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2BE60" w14:textId="0B9EBFCE" w:rsidR="00E671F7" w:rsidRPr="00E671F7" w:rsidRDefault="00E671F7" w:rsidP="00E671F7">
      <w:pPr>
        <w:jc w:val="center"/>
        <w:rPr>
          <w:rFonts w:eastAsia="Times New Roman" w:cs="Times New Roman"/>
          <w:b/>
          <w:bCs/>
          <w:color w:val="000000"/>
          <w:kern w:val="0"/>
          <w:szCs w:val="24"/>
          <w:lang w:eastAsia="ru-RU"/>
          <w14:ligatures w14:val="none"/>
        </w:rPr>
      </w:pPr>
      <w:r w:rsidRPr="00E671F7">
        <w:rPr>
          <w:b/>
          <w:bCs/>
        </w:rPr>
        <w:t xml:space="preserve">Список </w:t>
      </w:r>
      <w:r>
        <w:rPr>
          <w:b/>
          <w:bCs/>
        </w:rPr>
        <w:t>н</w:t>
      </w:r>
      <w:r w:rsidRPr="00E671F7">
        <w:rPr>
          <w:rFonts w:eastAsia="Times New Roman" w:cs="Times New Roman"/>
          <w:b/>
          <w:bCs/>
          <w:color w:val="000000"/>
          <w:kern w:val="0"/>
          <w:szCs w:val="24"/>
          <w:lang w:eastAsia="ru-RU"/>
          <w14:ligatures w14:val="none"/>
        </w:rPr>
        <w:t>ормативн</w:t>
      </w:r>
      <w:r>
        <w:rPr>
          <w:rFonts w:eastAsia="Times New Roman" w:cs="Times New Roman"/>
          <w:b/>
          <w:bCs/>
          <w:color w:val="000000"/>
          <w:kern w:val="0"/>
          <w:szCs w:val="24"/>
          <w:lang w:eastAsia="ru-RU"/>
          <w14:ligatures w14:val="none"/>
        </w:rPr>
        <w:t>ых</w:t>
      </w:r>
      <w:r w:rsidRPr="00E671F7">
        <w:rPr>
          <w:rFonts w:eastAsia="Times New Roman" w:cs="Times New Roman"/>
          <w:b/>
          <w:bCs/>
          <w:color w:val="000000"/>
          <w:kern w:val="0"/>
          <w:szCs w:val="24"/>
          <w:lang w:eastAsia="ru-RU"/>
          <w14:ligatures w14:val="none"/>
        </w:rPr>
        <w:t xml:space="preserve"> правовых актов, регламентирующий предоставление имущественной поддержки СОНКО в муниципальных образованиях Чувашской Республики</w:t>
      </w:r>
      <w:r>
        <w:rPr>
          <w:rFonts w:eastAsia="Times New Roman" w:cs="Times New Roman"/>
          <w:b/>
          <w:bCs/>
          <w:color w:val="000000"/>
          <w:kern w:val="0"/>
          <w:szCs w:val="24"/>
          <w:lang w:eastAsia="ru-RU"/>
          <w14:ligatures w14:val="none"/>
        </w:rPr>
        <w:t>.</w:t>
      </w:r>
    </w:p>
    <w:p w14:paraId="6D99EDC5" w14:textId="77777777" w:rsidR="00E671F7" w:rsidRDefault="00E671F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112"/>
        <w:gridCol w:w="9639"/>
        <w:gridCol w:w="2374"/>
      </w:tblGrid>
      <w:tr w:rsidR="0013141C" w:rsidRPr="00E671F7" w14:paraId="78CA898E" w14:textId="2CE1C52A" w:rsidTr="00730462">
        <w:trPr>
          <w:trHeight w:val="20"/>
          <w:tblHeader/>
        </w:trPr>
        <w:tc>
          <w:tcPr>
            <w:tcW w:w="440" w:type="dxa"/>
          </w:tcPr>
          <w:p w14:paraId="1DC4E676" w14:textId="2F8061EF" w:rsidR="0013141C" w:rsidRPr="00E671F7" w:rsidRDefault="0013141C" w:rsidP="00E671F7">
            <w:pPr>
              <w:rPr>
                <w:rFonts w:eastAsia="Times New Roman" w:cs="Times New Roman"/>
                <w:b/>
                <w:bCs/>
                <w:color w:val="000000"/>
                <w:kern w:val="0"/>
                <w:szCs w:val="24"/>
                <w:lang w:eastAsia="ru-RU"/>
                <w14:ligatures w14:val="none"/>
              </w:rPr>
            </w:pPr>
            <w:r>
              <w:rPr>
                <w:rFonts w:eastAsia="Times New Roman" w:cs="Times New Roman"/>
                <w:b/>
                <w:bCs/>
                <w:color w:val="000000"/>
                <w:kern w:val="0"/>
                <w:szCs w:val="24"/>
                <w:lang w:eastAsia="ru-RU"/>
                <w14:ligatures w14:val="none"/>
              </w:rPr>
              <w:t>№</w:t>
            </w:r>
          </w:p>
        </w:tc>
        <w:tc>
          <w:tcPr>
            <w:tcW w:w="2112" w:type="dxa"/>
            <w:shd w:val="clear" w:color="auto" w:fill="auto"/>
            <w:hideMark/>
          </w:tcPr>
          <w:p w14:paraId="306CE8A1" w14:textId="38793A78" w:rsidR="0013141C" w:rsidRPr="00E671F7" w:rsidRDefault="0013141C" w:rsidP="00E671F7">
            <w:pPr>
              <w:rPr>
                <w:rFonts w:eastAsia="Times New Roman" w:cs="Times New Roman"/>
                <w:b/>
                <w:bCs/>
                <w:color w:val="000000"/>
                <w:kern w:val="0"/>
                <w:szCs w:val="24"/>
                <w:lang w:eastAsia="ru-RU"/>
                <w14:ligatures w14:val="none"/>
              </w:rPr>
            </w:pPr>
            <w:r w:rsidRPr="00E671F7">
              <w:rPr>
                <w:rFonts w:eastAsia="Times New Roman" w:cs="Times New Roman"/>
                <w:b/>
                <w:bCs/>
                <w:color w:val="000000"/>
                <w:kern w:val="0"/>
                <w:szCs w:val="24"/>
                <w:lang w:eastAsia="ru-RU"/>
                <w14:ligatures w14:val="none"/>
              </w:rPr>
              <w:t>Муниципалитет</w:t>
            </w:r>
          </w:p>
        </w:tc>
        <w:tc>
          <w:tcPr>
            <w:tcW w:w="9639" w:type="dxa"/>
            <w:shd w:val="clear" w:color="auto" w:fill="auto"/>
            <w:hideMark/>
          </w:tcPr>
          <w:p w14:paraId="5D253E0E" w14:textId="77777777" w:rsidR="0013141C" w:rsidRPr="00E671F7" w:rsidRDefault="0013141C" w:rsidP="00E671F7">
            <w:pPr>
              <w:rPr>
                <w:rFonts w:eastAsia="Times New Roman" w:cs="Times New Roman"/>
                <w:b/>
                <w:bCs/>
                <w:color w:val="000000"/>
                <w:kern w:val="0"/>
                <w:szCs w:val="24"/>
                <w:lang w:eastAsia="ru-RU"/>
                <w14:ligatures w14:val="none"/>
              </w:rPr>
            </w:pPr>
            <w:r w:rsidRPr="00E671F7">
              <w:rPr>
                <w:rFonts w:eastAsia="Times New Roman" w:cs="Times New Roman"/>
                <w:b/>
                <w:bCs/>
                <w:color w:val="000000"/>
                <w:kern w:val="0"/>
                <w:szCs w:val="24"/>
                <w:lang w:eastAsia="ru-RU"/>
                <w14:ligatures w14:val="none"/>
              </w:rPr>
              <w:t>Нормативно – правовой акт, регламентирующий предоставление имущественной поддержки</w:t>
            </w:r>
          </w:p>
        </w:tc>
        <w:tc>
          <w:tcPr>
            <w:tcW w:w="2374" w:type="dxa"/>
          </w:tcPr>
          <w:p w14:paraId="6C55B87E" w14:textId="004F8637" w:rsidR="0013141C" w:rsidRPr="0013141C" w:rsidRDefault="0013141C" w:rsidP="00E671F7">
            <w:pPr>
              <w:rPr>
                <w:rFonts w:eastAsia="Times New Roman" w:cs="Times New Roman"/>
                <w:b/>
                <w:bCs/>
                <w:color w:val="000000"/>
                <w:kern w:val="0"/>
                <w:szCs w:val="24"/>
                <w:lang w:eastAsia="ru-RU"/>
                <w14:ligatures w14:val="none"/>
              </w:rPr>
            </w:pPr>
            <w:r>
              <w:rPr>
                <w:rFonts w:eastAsia="Times New Roman" w:cs="Times New Roman"/>
                <w:b/>
                <w:bCs/>
                <w:color w:val="000000"/>
                <w:kern w:val="0"/>
                <w:szCs w:val="24"/>
                <w:lang w:eastAsia="ru-RU"/>
                <w14:ligatures w14:val="none"/>
              </w:rPr>
              <w:t>Ссылка</w:t>
            </w:r>
          </w:p>
        </w:tc>
      </w:tr>
      <w:tr w:rsidR="0013141C" w:rsidRPr="00E671F7" w14:paraId="041F4D3F" w14:textId="2F93AA9E" w:rsidTr="00730462">
        <w:trPr>
          <w:trHeight w:val="20"/>
        </w:trPr>
        <w:tc>
          <w:tcPr>
            <w:tcW w:w="440" w:type="dxa"/>
          </w:tcPr>
          <w:p w14:paraId="5188D572" w14:textId="22DBCB96"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0D0C1110" w14:textId="25CA00AE"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Алатырский муниципальный округ</w:t>
            </w:r>
          </w:p>
        </w:tc>
        <w:tc>
          <w:tcPr>
            <w:tcW w:w="9639" w:type="dxa"/>
            <w:shd w:val="clear" w:color="auto" w:fill="auto"/>
            <w:hideMark/>
          </w:tcPr>
          <w:p w14:paraId="22F74BAF" w14:textId="5CF4624A"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Алатырского муниципального округа от 17.03.2023 года № 317</w:t>
            </w:r>
            <w:r w:rsidR="00730462">
              <w:rPr>
                <w:rFonts w:eastAsia="Times New Roman" w:cs="Times New Roman"/>
                <w:color w:val="000000"/>
                <w:kern w:val="0"/>
                <w:szCs w:val="24"/>
                <w:lang w:eastAsia="ru-RU"/>
                <w14:ligatures w14:val="none"/>
              </w:rPr>
              <w:t xml:space="preserve"> «</w:t>
            </w:r>
            <w:r w:rsidR="00730462" w:rsidRPr="00730462">
              <w:rPr>
                <w:rFonts w:eastAsia="Times New Roman" w:cs="Times New Roman"/>
                <w:color w:val="000000"/>
                <w:kern w:val="0"/>
                <w:szCs w:val="24"/>
                <w:lang w:eastAsia="ru-RU"/>
                <w14:ligatures w14:val="none"/>
              </w:rPr>
              <w:t xml:space="preserve">Об утверждении перечня муниципального имущества Алатырского муниципального округа Чувашской Республики, свободного от прав третьих лиц </w:t>
            </w:r>
            <w:proofErr w:type="gramStart"/>
            <w:r w:rsidR="00730462" w:rsidRPr="00730462">
              <w:rPr>
                <w:rFonts w:eastAsia="Times New Roman" w:cs="Times New Roman"/>
                <w:color w:val="000000"/>
                <w:kern w:val="0"/>
                <w:szCs w:val="24"/>
                <w:lang w:eastAsia="ru-RU"/>
                <w14:ligatures w14:val="none"/>
              </w:rPr>
              <w:t>( за</w:t>
            </w:r>
            <w:proofErr w:type="gramEnd"/>
            <w:r w:rsidR="00730462" w:rsidRPr="00730462">
              <w:rPr>
                <w:rFonts w:eastAsia="Times New Roman" w:cs="Times New Roman"/>
                <w:color w:val="000000"/>
                <w:kern w:val="0"/>
                <w:szCs w:val="24"/>
                <w:lang w:eastAsia="ru-RU"/>
                <w14:ligatures w14:val="none"/>
              </w:rPr>
              <w:t xml:space="preserve"> исключением  имущественных  прав  некоммерческих   организаций),  предназначенного для  предоставления   во  владение  и  (или ) пользование   социально  ориентированным  некоммерческим организациям»</w:t>
            </w:r>
          </w:p>
        </w:tc>
        <w:tc>
          <w:tcPr>
            <w:tcW w:w="2374" w:type="dxa"/>
          </w:tcPr>
          <w:p w14:paraId="428829B8" w14:textId="368A37DA" w:rsidR="0013141C" w:rsidRPr="001634C2" w:rsidRDefault="00000000" w:rsidP="0013141C">
            <w:pPr>
              <w:rPr>
                <w:rFonts w:eastAsia="Times New Roman" w:cs="Times New Roman"/>
                <w:color w:val="000000"/>
                <w:kern w:val="0"/>
                <w:sz w:val="20"/>
                <w:szCs w:val="20"/>
                <w:lang w:eastAsia="ru-RU"/>
                <w14:ligatures w14:val="none"/>
              </w:rPr>
            </w:pPr>
            <w:hyperlink r:id="rId5" w:history="1">
              <w:r w:rsidR="001634C2" w:rsidRPr="001634C2">
                <w:rPr>
                  <w:rStyle w:val="a5"/>
                  <w:rFonts w:eastAsia="Times New Roman" w:cs="Times New Roman"/>
                  <w:kern w:val="0"/>
                  <w:sz w:val="20"/>
                  <w:szCs w:val="20"/>
                  <w:lang w:eastAsia="ru-RU"/>
                  <w14:ligatures w14:val="none"/>
                </w:rPr>
                <w:t>https://alatr.cap.ru/action/activity/enterprises/imuschestvennaya-podderzhka/socialjnoe-predprinimateljstvo</w:t>
              </w:r>
            </w:hyperlink>
            <w:r w:rsidR="001634C2" w:rsidRPr="001634C2">
              <w:rPr>
                <w:rFonts w:eastAsia="Times New Roman" w:cs="Times New Roman"/>
                <w:color w:val="000000"/>
                <w:kern w:val="0"/>
                <w:sz w:val="20"/>
                <w:szCs w:val="20"/>
                <w:lang w:eastAsia="ru-RU"/>
                <w14:ligatures w14:val="none"/>
              </w:rPr>
              <w:t xml:space="preserve"> </w:t>
            </w:r>
            <w:r w:rsidR="0013141C" w:rsidRPr="001634C2">
              <w:rPr>
                <w:rFonts w:eastAsia="Times New Roman" w:cs="Times New Roman"/>
                <w:color w:val="000000"/>
                <w:kern w:val="0"/>
                <w:sz w:val="20"/>
                <w:szCs w:val="20"/>
                <w:lang w:eastAsia="ru-RU"/>
                <w14:ligatures w14:val="none"/>
              </w:rPr>
              <w:t xml:space="preserve"> </w:t>
            </w:r>
          </w:p>
          <w:p w14:paraId="4F053827" w14:textId="77777777" w:rsidR="0013141C" w:rsidRPr="001634C2" w:rsidRDefault="0013141C" w:rsidP="00E671F7">
            <w:pPr>
              <w:rPr>
                <w:rFonts w:eastAsia="Times New Roman" w:cs="Times New Roman"/>
                <w:color w:val="000000"/>
                <w:kern w:val="0"/>
                <w:sz w:val="20"/>
                <w:szCs w:val="20"/>
                <w:lang w:eastAsia="ru-RU"/>
                <w14:ligatures w14:val="none"/>
              </w:rPr>
            </w:pPr>
          </w:p>
        </w:tc>
      </w:tr>
      <w:tr w:rsidR="0013141C" w:rsidRPr="00E671F7" w14:paraId="64F909AD" w14:textId="16481852" w:rsidTr="00730462">
        <w:trPr>
          <w:trHeight w:val="20"/>
        </w:trPr>
        <w:tc>
          <w:tcPr>
            <w:tcW w:w="440" w:type="dxa"/>
          </w:tcPr>
          <w:p w14:paraId="5E67F985"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3FE3271A" w14:textId="09716623"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Аликовский муниципальный округ</w:t>
            </w:r>
          </w:p>
        </w:tc>
        <w:tc>
          <w:tcPr>
            <w:tcW w:w="9639" w:type="dxa"/>
            <w:shd w:val="clear" w:color="auto" w:fill="auto"/>
            <w:hideMark/>
          </w:tcPr>
          <w:p w14:paraId="085FF9A6" w14:textId="213525C2"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Решением Собрания депутатов Аликовского муниципального округа Чувашской Республики от 14.04.2023 г. № 142 утвержден Порядок формирования, ведения и обязательного опубликования перечня муниципального имущества Аликовского муниципального округа Чувашской Республики, свободного от прав третьих лиц (за исключением имущественных прав некоммерческих организаций), а также Порядок и условия предоставления социально ориентированным некоммерческим организациям во владение и (или) в пользование на долгосрочной основе</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 xml:space="preserve">муниципального имущества Аликовского </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муниципального округа Чувашской Республики, включенного в перечень муниципального имущества Аликовского муниципального округа Чувашской Республики, свободного от прав третьих лиц (за исключением имущественных прав некоммерческих организаций)</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 xml:space="preserve">по ссылке: https://alikov.cap.ru/action/activity/land_and_estate/estate/imush-pod/ </w:t>
            </w:r>
          </w:p>
        </w:tc>
        <w:tc>
          <w:tcPr>
            <w:tcW w:w="2374" w:type="dxa"/>
          </w:tcPr>
          <w:p w14:paraId="66D9C7B2" w14:textId="415CC027" w:rsidR="0013141C" w:rsidRPr="001634C2" w:rsidRDefault="00000000" w:rsidP="00E671F7">
            <w:pPr>
              <w:rPr>
                <w:rFonts w:eastAsia="Times New Roman" w:cs="Times New Roman"/>
                <w:color w:val="000000"/>
                <w:kern w:val="0"/>
                <w:sz w:val="20"/>
                <w:szCs w:val="20"/>
                <w:lang w:eastAsia="ru-RU"/>
                <w14:ligatures w14:val="none"/>
              </w:rPr>
            </w:pPr>
            <w:hyperlink r:id="rId6" w:history="1">
              <w:r w:rsidR="001634C2" w:rsidRPr="001634C2">
                <w:rPr>
                  <w:rStyle w:val="a5"/>
                  <w:rFonts w:eastAsia="Times New Roman" w:cs="Times New Roman"/>
                  <w:kern w:val="0"/>
                  <w:sz w:val="20"/>
                  <w:szCs w:val="20"/>
                  <w:lang w:eastAsia="ru-RU"/>
                  <w14:ligatures w14:val="none"/>
                </w:rPr>
                <w:t>https://alikov.cap.ru/action/activity/land_and_estate/estate/imush-pod/perechnj-municipaljnogo-imuschestva-dlya-predostav</w:t>
              </w:r>
            </w:hyperlink>
            <w:r w:rsidR="001634C2" w:rsidRPr="001634C2">
              <w:rPr>
                <w:rFonts w:eastAsia="Times New Roman" w:cs="Times New Roman"/>
                <w:color w:val="000000"/>
                <w:kern w:val="0"/>
                <w:sz w:val="20"/>
                <w:szCs w:val="20"/>
                <w:lang w:eastAsia="ru-RU"/>
                <w14:ligatures w14:val="none"/>
              </w:rPr>
              <w:t xml:space="preserve"> </w:t>
            </w:r>
          </w:p>
        </w:tc>
      </w:tr>
      <w:tr w:rsidR="0013141C" w:rsidRPr="00E671F7" w14:paraId="225269F1" w14:textId="4BCEE38F" w:rsidTr="00730462">
        <w:trPr>
          <w:trHeight w:val="20"/>
        </w:trPr>
        <w:tc>
          <w:tcPr>
            <w:tcW w:w="440" w:type="dxa"/>
          </w:tcPr>
          <w:p w14:paraId="00B51015"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40F530C7" w14:textId="55DC54FB"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Батыревский муниципальный округ</w:t>
            </w:r>
          </w:p>
        </w:tc>
        <w:tc>
          <w:tcPr>
            <w:tcW w:w="9639" w:type="dxa"/>
            <w:shd w:val="clear" w:color="auto" w:fill="auto"/>
            <w:hideMark/>
          </w:tcPr>
          <w:p w14:paraId="195D1099" w14:textId="2520E7F9" w:rsidR="0013141C" w:rsidRPr="00730462"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 xml:space="preserve">Решение Собрания депутатов Батыревского муниципального округа от 25.01.2024 №23/3 </w:t>
            </w:r>
            <w:r w:rsidR="00730462" w:rsidRPr="00730462">
              <w:rPr>
                <w:rFonts w:eastAsia="Times New Roman" w:cs="Times New Roman"/>
                <w:color w:val="000000"/>
                <w:kern w:val="0"/>
                <w:szCs w:val="24"/>
                <w:lang w:eastAsia="ru-RU"/>
                <w14:ligatures w14:val="none"/>
              </w:rPr>
              <w:t>«</w:t>
            </w:r>
            <w:r w:rsidRPr="00E671F7">
              <w:rPr>
                <w:rFonts w:eastAsia="Times New Roman" w:cs="Times New Roman"/>
                <w:color w:val="000000"/>
                <w:kern w:val="0"/>
                <w:szCs w:val="24"/>
                <w:lang w:eastAsia="ru-RU"/>
                <w14:ligatures w14:val="none"/>
              </w:rPr>
              <w:t>Об имущественной поддержке социально ориентированных некоммерческих организаций в Батыревском муниципальном округе</w:t>
            </w:r>
            <w:r w:rsidR="00730462" w:rsidRPr="00730462">
              <w:rPr>
                <w:rFonts w:eastAsia="Times New Roman" w:cs="Times New Roman"/>
                <w:color w:val="000000"/>
                <w:kern w:val="0"/>
                <w:szCs w:val="24"/>
                <w:lang w:eastAsia="ru-RU"/>
                <w14:ligatures w14:val="none"/>
              </w:rPr>
              <w:t>»</w:t>
            </w:r>
          </w:p>
        </w:tc>
        <w:tc>
          <w:tcPr>
            <w:tcW w:w="2374" w:type="dxa"/>
          </w:tcPr>
          <w:p w14:paraId="5AFCD45E" w14:textId="47165C0E" w:rsidR="0013141C" w:rsidRPr="001634C2" w:rsidRDefault="00000000" w:rsidP="00E671F7">
            <w:pPr>
              <w:rPr>
                <w:rFonts w:eastAsia="Times New Roman" w:cs="Times New Roman"/>
                <w:color w:val="000000"/>
                <w:kern w:val="0"/>
                <w:sz w:val="20"/>
                <w:szCs w:val="20"/>
                <w:lang w:eastAsia="ru-RU"/>
                <w14:ligatures w14:val="none"/>
              </w:rPr>
            </w:pPr>
            <w:hyperlink r:id="rId7" w:history="1">
              <w:r w:rsidR="001634C2" w:rsidRPr="001634C2">
                <w:rPr>
                  <w:rStyle w:val="a5"/>
                  <w:rFonts w:eastAsia="Times New Roman" w:cs="Times New Roman"/>
                  <w:kern w:val="0"/>
                  <w:sz w:val="20"/>
                  <w:szCs w:val="20"/>
                  <w:lang w:eastAsia="ru-RU"/>
                  <w14:ligatures w14:val="none"/>
                </w:rPr>
                <w:t>https://batyr.cap.ru/1657-01/vibori-deputati-sobraniya-deputatov-i-soziva-batir/2024-god/reshenie-n-23-3-ot-25012024-g-ob-imuschestvennoj-p?ysclid=lwga0ohd3a347262559</w:t>
              </w:r>
            </w:hyperlink>
            <w:r w:rsidR="001634C2" w:rsidRPr="001634C2">
              <w:rPr>
                <w:rFonts w:eastAsia="Times New Roman" w:cs="Times New Roman"/>
                <w:color w:val="000000"/>
                <w:kern w:val="0"/>
                <w:sz w:val="20"/>
                <w:szCs w:val="20"/>
                <w:lang w:eastAsia="ru-RU"/>
                <w14:ligatures w14:val="none"/>
              </w:rPr>
              <w:t xml:space="preserve"> </w:t>
            </w:r>
          </w:p>
        </w:tc>
      </w:tr>
      <w:tr w:rsidR="0013141C" w:rsidRPr="00E671F7" w14:paraId="142865A2" w14:textId="306BF7CF" w:rsidTr="00730462">
        <w:trPr>
          <w:trHeight w:val="20"/>
        </w:trPr>
        <w:tc>
          <w:tcPr>
            <w:tcW w:w="440" w:type="dxa"/>
          </w:tcPr>
          <w:p w14:paraId="74054DDC"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4EB70A68" w14:textId="3D36A283"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Вурнарский муниципальный округ</w:t>
            </w:r>
          </w:p>
        </w:tc>
        <w:tc>
          <w:tcPr>
            <w:tcW w:w="9639" w:type="dxa"/>
            <w:shd w:val="clear" w:color="auto" w:fill="auto"/>
            <w:hideMark/>
          </w:tcPr>
          <w:p w14:paraId="5F171909" w14:textId="43ABA0B0"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Вурнарского муниципального округа Чувашской Республики от 10.01.2024 №05</w:t>
            </w:r>
            <w:r w:rsidR="00730462">
              <w:rPr>
                <w:rFonts w:eastAsia="Times New Roman" w:cs="Times New Roman"/>
                <w:color w:val="000000"/>
                <w:kern w:val="0"/>
                <w:szCs w:val="24"/>
                <w:lang w:eastAsia="ru-RU"/>
                <w14:ligatures w14:val="none"/>
              </w:rPr>
              <w:t xml:space="preserve"> «</w:t>
            </w:r>
            <w:r w:rsidR="00730462" w:rsidRPr="00730462">
              <w:rPr>
                <w:rFonts w:eastAsia="Times New Roman" w:cs="Times New Roman"/>
                <w:color w:val="000000"/>
                <w:kern w:val="0"/>
                <w:szCs w:val="24"/>
                <w:lang w:eastAsia="ru-RU"/>
                <w14:ligatures w14:val="none"/>
              </w:rPr>
              <w:t xml:space="preserve">Об утверждении перечня муниципального имущества Вурнарского муниципального округа Чувашской Республики, свободного от прав третьих лиц (за исключением имущественных </w:t>
            </w:r>
            <w:r w:rsidR="00730462">
              <w:rPr>
                <w:rFonts w:eastAsia="Times New Roman" w:cs="Times New Roman"/>
                <w:color w:val="000000"/>
                <w:kern w:val="0"/>
                <w:szCs w:val="24"/>
                <w:lang w:eastAsia="ru-RU"/>
                <w14:ligatures w14:val="none"/>
              </w:rPr>
              <w:t>п</w:t>
            </w:r>
            <w:r w:rsidR="00730462" w:rsidRPr="00730462">
              <w:rPr>
                <w:rFonts w:eastAsia="Times New Roman" w:cs="Times New Roman"/>
                <w:color w:val="000000"/>
                <w:kern w:val="0"/>
                <w:szCs w:val="24"/>
                <w:lang w:eastAsia="ru-RU"/>
                <w14:ligatures w14:val="none"/>
              </w:rPr>
              <w:t xml:space="preserve">рав некоммерческих организаций), </w:t>
            </w:r>
            <w:r w:rsidR="00730462" w:rsidRPr="00730462">
              <w:rPr>
                <w:rFonts w:eastAsia="Times New Roman" w:cs="Times New Roman"/>
                <w:color w:val="000000"/>
                <w:kern w:val="0"/>
                <w:szCs w:val="24"/>
                <w:lang w:eastAsia="ru-RU"/>
                <w14:ligatures w14:val="none"/>
              </w:rPr>
              <w:lastRenderedPageBreak/>
              <w:t>предназначенного для предоставления во владение и (или) пользование социально ориентированным организациям</w:t>
            </w:r>
            <w:r w:rsidR="00730462">
              <w:rPr>
                <w:rFonts w:eastAsia="Times New Roman" w:cs="Times New Roman"/>
                <w:color w:val="000000"/>
                <w:kern w:val="0"/>
                <w:szCs w:val="24"/>
                <w:lang w:eastAsia="ru-RU"/>
                <w14:ligatures w14:val="none"/>
              </w:rPr>
              <w:t>»</w:t>
            </w:r>
          </w:p>
        </w:tc>
        <w:tc>
          <w:tcPr>
            <w:tcW w:w="2374" w:type="dxa"/>
          </w:tcPr>
          <w:p w14:paraId="390E9BFD" w14:textId="3C192E65" w:rsidR="0013141C" w:rsidRPr="001634C2" w:rsidRDefault="00000000" w:rsidP="00E671F7">
            <w:pPr>
              <w:rPr>
                <w:rFonts w:eastAsia="Times New Roman" w:cs="Times New Roman"/>
                <w:color w:val="000000"/>
                <w:kern w:val="0"/>
                <w:sz w:val="20"/>
                <w:szCs w:val="20"/>
                <w:lang w:eastAsia="ru-RU"/>
                <w14:ligatures w14:val="none"/>
              </w:rPr>
            </w:pPr>
            <w:hyperlink r:id="rId8" w:history="1">
              <w:r w:rsidR="001634C2" w:rsidRPr="001634C2">
                <w:rPr>
                  <w:rStyle w:val="a5"/>
                  <w:rFonts w:eastAsia="Times New Roman" w:cs="Times New Roman"/>
                  <w:kern w:val="0"/>
                  <w:sz w:val="20"/>
                  <w:szCs w:val="20"/>
                  <w:lang w:eastAsia="ru-RU"/>
                  <w14:ligatures w14:val="none"/>
                </w:rPr>
                <w:t>https://vurnar.cap.ru/action/activity/arhiv-sobitij/2023-god/podderzhka-</w:t>
              </w:r>
              <w:r w:rsidR="001634C2" w:rsidRPr="001634C2">
                <w:rPr>
                  <w:rStyle w:val="a5"/>
                  <w:rFonts w:eastAsia="Times New Roman" w:cs="Times New Roman"/>
                  <w:kern w:val="0"/>
                  <w:sz w:val="20"/>
                  <w:szCs w:val="20"/>
                  <w:lang w:eastAsia="ru-RU"/>
                  <w14:ligatures w14:val="none"/>
                </w:rPr>
                <w:lastRenderedPageBreak/>
                <w:t>sonko/zakonodateljstvo/post-05-10012024g</w:t>
              </w:r>
            </w:hyperlink>
            <w:r w:rsidR="001634C2" w:rsidRPr="001634C2">
              <w:rPr>
                <w:rFonts w:eastAsia="Times New Roman" w:cs="Times New Roman"/>
                <w:color w:val="000000"/>
                <w:kern w:val="0"/>
                <w:sz w:val="20"/>
                <w:szCs w:val="20"/>
                <w:lang w:eastAsia="ru-RU"/>
                <w14:ligatures w14:val="none"/>
              </w:rPr>
              <w:t xml:space="preserve"> </w:t>
            </w:r>
          </w:p>
        </w:tc>
      </w:tr>
      <w:tr w:rsidR="0013141C" w:rsidRPr="00E671F7" w14:paraId="05D3F41E" w14:textId="0082FFF2" w:rsidTr="00730462">
        <w:trPr>
          <w:trHeight w:val="408"/>
        </w:trPr>
        <w:tc>
          <w:tcPr>
            <w:tcW w:w="440" w:type="dxa"/>
          </w:tcPr>
          <w:p w14:paraId="4118DBA6"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6CCFB8E3" w14:textId="0A88E72A"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Ибресинский муниципальный округ</w:t>
            </w:r>
          </w:p>
        </w:tc>
        <w:tc>
          <w:tcPr>
            <w:tcW w:w="9639" w:type="dxa"/>
            <w:shd w:val="clear" w:color="auto" w:fill="auto"/>
            <w:hideMark/>
          </w:tcPr>
          <w:p w14:paraId="77F4CFC7" w14:textId="6C859D2F" w:rsidR="0013141C" w:rsidRPr="00E671F7" w:rsidRDefault="007B26ED" w:rsidP="00E671F7">
            <w:pPr>
              <w:rPr>
                <w:rFonts w:eastAsia="Times New Roman" w:cs="Times New Roman"/>
                <w:color w:val="000000"/>
                <w:kern w:val="0"/>
                <w:szCs w:val="24"/>
                <w:lang w:eastAsia="ru-RU"/>
                <w14:ligatures w14:val="none"/>
              </w:rPr>
            </w:pPr>
            <w:r w:rsidRPr="007B26ED">
              <w:rPr>
                <w:rFonts w:eastAsia="Times New Roman" w:cs="Times New Roman"/>
                <w:color w:val="000000"/>
                <w:kern w:val="0"/>
                <w:szCs w:val="24"/>
                <w:lang w:eastAsia="ru-RU"/>
                <w14:ligatures w14:val="none"/>
              </w:rPr>
              <w:t>Постановление администрации Ибресинского муниципального округа Чувашской Республики от 13 февраля 2024 г. N 146 "О внесении изменений в постановление администрации Ибресинского муниципального округа Чувашской Республики от 10 мая 2023 года N 486 "Об утверждении Порядка формирования, ведения, обязательного опубликования перечня муниципального имущества Ибресинского муниципального округа, свободного от прав третьих лиц (за исключением имущественных прав некоммерческих организаций) и Правил предоставления во владение и (или) в пользование включенного в перечень муниципального имущества на долгосрочной основе (в том числе по льготным ставкам арендной платы) социально ориентированным некоммерческим организациям"</w:t>
            </w:r>
          </w:p>
        </w:tc>
        <w:tc>
          <w:tcPr>
            <w:tcW w:w="2374" w:type="dxa"/>
          </w:tcPr>
          <w:p w14:paraId="3CA1A1E2" w14:textId="51D21C49" w:rsidR="0013141C" w:rsidRPr="001634C2" w:rsidRDefault="00000000" w:rsidP="00E671F7">
            <w:pPr>
              <w:rPr>
                <w:rFonts w:eastAsia="Times New Roman" w:cs="Times New Roman"/>
                <w:color w:val="000000"/>
                <w:kern w:val="0"/>
                <w:sz w:val="20"/>
                <w:szCs w:val="20"/>
                <w:lang w:eastAsia="ru-RU"/>
                <w14:ligatures w14:val="none"/>
              </w:rPr>
            </w:pPr>
            <w:hyperlink r:id="rId9" w:history="1">
              <w:r w:rsidR="001634C2" w:rsidRPr="001634C2">
                <w:rPr>
                  <w:rStyle w:val="a5"/>
                  <w:rFonts w:eastAsia="Times New Roman" w:cs="Times New Roman"/>
                  <w:kern w:val="0"/>
                  <w:sz w:val="20"/>
                  <w:szCs w:val="20"/>
                  <w:lang w:eastAsia="ru-RU"/>
                  <w14:ligatures w14:val="none"/>
                </w:rPr>
                <w:t>https://ibresi.cap.ru/action/activity/eab/municipaljnoe-imuschestvo-ibresinskogo-rajona/normativno-pravovie-akti</w:t>
              </w:r>
            </w:hyperlink>
            <w:r w:rsidR="001634C2" w:rsidRPr="001634C2">
              <w:rPr>
                <w:rFonts w:eastAsia="Times New Roman" w:cs="Times New Roman"/>
                <w:color w:val="000000"/>
                <w:kern w:val="0"/>
                <w:sz w:val="20"/>
                <w:szCs w:val="20"/>
                <w:lang w:eastAsia="ru-RU"/>
                <w14:ligatures w14:val="none"/>
              </w:rPr>
              <w:t xml:space="preserve"> </w:t>
            </w:r>
          </w:p>
        </w:tc>
      </w:tr>
      <w:tr w:rsidR="0013141C" w:rsidRPr="00E671F7" w14:paraId="7E0BCD1E" w14:textId="77777777" w:rsidTr="00730462">
        <w:trPr>
          <w:trHeight w:val="20"/>
        </w:trPr>
        <w:tc>
          <w:tcPr>
            <w:tcW w:w="440" w:type="dxa"/>
          </w:tcPr>
          <w:p w14:paraId="231A7BAF"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BF484A7" w14:textId="1C2DC63B"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Канашский муниципальный округ</w:t>
            </w:r>
          </w:p>
        </w:tc>
        <w:tc>
          <w:tcPr>
            <w:tcW w:w="9639" w:type="dxa"/>
            <w:shd w:val="clear" w:color="auto" w:fill="auto"/>
            <w:hideMark/>
          </w:tcPr>
          <w:p w14:paraId="4E91E0B8" w14:textId="77777777"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Канашского муниципального округа Чувашской Республики от 19.12.2023 № 1551 «Об имущественной поддержке социально ориентированных некоммерческих организаций в Канашском муниципальном округе Чувашской Республики»</w:t>
            </w:r>
            <w:r w:rsidRPr="00E671F7">
              <w:rPr>
                <w:rFonts w:eastAsia="Times New Roman" w:cs="Times New Roman"/>
                <w:color w:val="000000"/>
                <w:kern w:val="0"/>
                <w:szCs w:val="24"/>
                <w:lang w:eastAsia="ru-RU"/>
                <w14:ligatures w14:val="none"/>
              </w:rPr>
              <w:br/>
              <w:t>Постановление администрации Канашского муниципального округа Чувашской Республики от 01.03.2024 № 345 «Об утверждении перечня муниципального имущества Канашского муниципального округа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r w:rsidRPr="00E671F7">
              <w:rPr>
                <w:rFonts w:eastAsia="Times New Roman" w:cs="Times New Roman"/>
                <w:color w:val="000000"/>
                <w:kern w:val="0"/>
                <w:szCs w:val="24"/>
                <w:lang w:eastAsia="ru-RU"/>
                <w14:ligatures w14:val="none"/>
              </w:rPr>
              <w:br/>
              <w:t xml:space="preserve">Постановление администрации Канашского муниципального округа «О внесении изменений в Порядок и условия предоставления социально ориентированным некоммерческим организациям во владение и (или) в пользование на долгосрочной основе муниципального имущества Канашского муниципального округа Чувашской Республики, включенного в перечень муниципального имущества Канашского муниципального округа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w:t>
            </w:r>
            <w:r w:rsidRPr="00E671F7">
              <w:rPr>
                <w:rFonts w:eastAsia="Times New Roman" w:cs="Times New Roman"/>
                <w:color w:val="000000"/>
                <w:kern w:val="0"/>
                <w:szCs w:val="24"/>
                <w:lang w:eastAsia="ru-RU"/>
                <w14:ligatures w14:val="none"/>
              </w:rPr>
              <w:lastRenderedPageBreak/>
              <w:t>ориентированным некоммерческим организациям во владение и (или) в пользование на долгосрочной основе (в том числе по льготным ставкам арендной платы)»</w:t>
            </w:r>
          </w:p>
        </w:tc>
        <w:tc>
          <w:tcPr>
            <w:tcW w:w="2374" w:type="dxa"/>
          </w:tcPr>
          <w:p w14:paraId="77D001EB" w14:textId="04B009F4" w:rsidR="0013141C" w:rsidRPr="001634C2" w:rsidRDefault="00000000" w:rsidP="00E671F7">
            <w:pPr>
              <w:rPr>
                <w:rFonts w:eastAsia="Times New Roman" w:cs="Times New Roman"/>
                <w:kern w:val="0"/>
                <w:sz w:val="20"/>
                <w:szCs w:val="20"/>
                <w:lang w:eastAsia="ru-RU"/>
                <w14:ligatures w14:val="none"/>
              </w:rPr>
            </w:pPr>
            <w:hyperlink r:id="rId10" w:history="1">
              <w:r w:rsidR="001634C2" w:rsidRPr="001634C2">
                <w:rPr>
                  <w:rStyle w:val="a5"/>
                  <w:rFonts w:eastAsia="Times New Roman" w:cs="Times New Roman"/>
                  <w:kern w:val="0"/>
                  <w:sz w:val="20"/>
                  <w:szCs w:val="20"/>
                  <w:lang w:eastAsia="ru-RU"/>
                  <w14:ligatures w14:val="none"/>
                </w:rPr>
                <w:t>https://kanash.cap.ru/action/activity/eab/socialjno-orientirovannie-nekommercheskie-organiza/postanovlenie-administracii-kanashskogo-municipalj-1</w:t>
              </w:r>
            </w:hyperlink>
            <w:r w:rsidR="001634C2" w:rsidRPr="001634C2">
              <w:rPr>
                <w:rFonts w:eastAsia="Times New Roman" w:cs="Times New Roman"/>
                <w:kern w:val="0"/>
                <w:sz w:val="20"/>
                <w:szCs w:val="20"/>
                <w:lang w:eastAsia="ru-RU"/>
                <w14:ligatures w14:val="none"/>
              </w:rPr>
              <w:t xml:space="preserve"> </w:t>
            </w:r>
          </w:p>
        </w:tc>
      </w:tr>
      <w:tr w:rsidR="0013141C" w:rsidRPr="00E671F7" w14:paraId="20C12C03" w14:textId="77777777" w:rsidTr="00730462">
        <w:trPr>
          <w:trHeight w:val="20"/>
        </w:trPr>
        <w:tc>
          <w:tcPr>
            <w:tcW w:w="440" w:type="dxa"/>
          </w:tcPr>
          <w:p w14:paraId="23E5CEC6"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5C90331" w14:textId="4A07AF88"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Козловский муниципальный округ</w:t>
            </w:r>
          </w:p>
        </w:tc>
        <w:tc>
          <w:tcPr>
            <w:tcW w:w="9639" w:type="dxa"/>
            <w:shd w:val="clear" w:color="auto" w:fill="auto"/>
            <w:hideMark/>
          </w:tcPr>
          <w:p w14:paraId="2B8C3C0E" w14:textId="0865B438"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w:t>
            </w:r>
            <w:r w:rsidR="007B26ED" w:rsidRPr="007B26ED">
              <w:rPr>
                <w:rFonts w:eastAsia="Times New Roman" w:cs="Times New Roman"/>
                <w:color w:val="000000"/>
                <w:kern w:val="0"/>
                <w:szCs w:val="24"/>
                <w:lang w:eastAsia="ru-RU"/>
                <w14:ligatures w14:val="none"/>
              </w:rPr>
              <w:t xml:space="preserve"> </w:t>
            </w:r>
            <w:r w:rsidR="007B26ED">
              <w:rPr>
                <w:rFonts w:eastAsia="Times New Roman" w:cs="Times New Roman"/>
                <w:color w:val="000000"/>
                <w:kern w:val="0"/>
                <w:szCs w:val="24"/>
                <w:lang w:eastAsia="ru-RU"/>
                <w14:ligatures w14:val="none"/>
              </w:rPr>
              <w:t>а</w:t>
            </w:r>
            <w:r w:rsidR="007B26ED" w:rsidRPr="007B26ED">
              <w:rPr>
                <w:rFonts w:eastAsia="Times New Roman" w:cs="Times New Roman"/>
                <w:color w:val="000000"/>
                <w:kern w:val="0"/>
                <w:szCs w:val="24"/>
                <w:lang w:eastAsia="ru-RU"/>
                <w14:ligatures w14:val="none"/>
              </w:rPr>
              <w:t>дминистрации Козловского муниципального округа</w:t>
            </w:r>
            <w:r w:rsidRPr="00E671F7">
              <w:rPr>
                <w:rFonts w:eastAsia="Times New Roman" w:cs="Times New Roman"/>
                <w:color w:val="000000"/>
                <w:kern w:val="0"/>
                <w:szCs w:val="24"/>
                <w:lang w:eastAsia="ru-RU"/>
                <w14:ligatures w14:val="none"/>
              </w:rPr>
              <w:t xml:space="preserve"> от </w:t>
            </w:r>
            <w:r w:rsidR="007B26ED" w:rsidRPr="007B26ED">
              <w:rPr>
                <w:rFonts w:eastAsia="Times New Roman" w:cs="Times New Roman"/>
                <w:color w:val="000000"/>
                <w:kern w:val="0"/>
                <w:szCs w:val="24"/>
                <w:lang w:eastAsia="ru-RU"/>
                <w14:ligatures w14:val="none"/>
              </w:rPr>
              <w:t>29.03.2024</w:t>
            </w:r>
            <w:r w:rsidR="007B26ED">
              <w:rPr>
                <w:rFonts w:eastAsia="Times New Roman" w:cs="Times New Roman"/>
                <w:color w:val="000000"/>
                <w:kern w:val="0"/>
                <w:szCs w:val="24"/>
                <w:lang w:eastAsia="ru-RU"/>
                <w14:ligatures w14:val="none"/>
              </w:rPr>
              <w:t xml:space="preserve"> г.</w:t>
            </w:r>
            <w:r w:rsidR="007B26ED" w:rsidRPr="007B26ED">
              <w:rPr>
                <w:rFonts w:eastAsia="Times New Roman" w:cs="Times New Roman"/>
                <w:color w:val="000000"/>
                <w:kern w:val="0"/>
                <w:szCs w:val="24"/>
                <w:lang w:eastAsia="ru-RU"/>
                <w14:ligatures w14:val="none"/>
              </w:rPr>
              <w:t xml:space="preserve">  № 243</w:t>
            </w:r>
            <w:r w:rsidR="007B26ED">
              <w:t xml:space="preserve"> </w:t>
            </w:r>
            <w:r w:rsidR="007B26ED" w:rsidRPr="007B26ED">
              <w:rPr>
                <w:rFonts w:eastAsia="Times New Roman" w:cs="Times New Roman"/>
                <w:color w:val="000000"/>
                <w:kern w:val="0"/>
                <w:szCs w:val="24"/>
                <w:lang w:eastAsia="ru-RU"/>
                <w14:ligatures w14:val="none"/>
              </w:rPr>
              <w:t>«Об имущественной поддержке социально ориентированных некоммерческих организаций в Козловском муниципальном округе Чувашской Республики»</w:t>
            </w:r>
          </w:p>
        </w:tc>
        <w:tc>
          <w:tcPr>
            <w:tcW w:w="2374" w:type="dxa"/>
          </w:tcPr>
          <w:p w14:paraId="02CB0097" w14:textId="3B5A1862" w:rsidR="0013141C" w:rsidRPr="001634C2" w:rsidRDefault="00000000" w:rsidP="00E671F7">
            <w:pPr>
              <w:rPr>
                <w:rFonts w:eastAsia="Times New Roman" w:cs="Times New Roman"/>
                <w:kern w:val="0"/>
                <w:sz w:val="20"/>
                <w:szCs w:val="20"/>
                <w:lang w:eastAsia="ru-RU"/>
                <w14:ligatures w14:val="none"/>
              </w:rPr>
            </w:pPr>
            <w:hyperlink r:id="rId11" w:history="1">
              <w:r w:rsidR="001634C2" w:rsidRPr="001634C2">
                <w:rPr>
                  <w:rStyle w:val="a5"/>
                  <w:rFonts w:eastAsia="Times New Roman" w:cs="Times New Roman"/>
                  <w:kern w:val="0"/>
                  <w:sz w:val="20"/>
                  <w:szCs w:val="20"/>
                  <w:lang w:eastAsia="ru-RU"/>
                  <w14:ligatures w14:val="none"/>
                </w:rPr>
                <w:t>https://kozlov.cap.ru/doc/laws/2024/03/29/ruling-243?ysclid=lwga9jtm86275335276</w:t>
              </w:r>
            </w:hyperlink>
            <w:r w:rsidR="001634C2" w:rsidRPr="001634C2">
              <w:rPr>
                <w:rFonts w:eastAsia="Times New Roman" w:cs="Times New Roman"/>
                <w:kern w:val="0"/>
                <w:sz w:val="20"/>
                <w:szCs w:val="20"/>
                <w:lang w:eastAsia="ru-RU"/>
                <w14:ligatures w14:val="none"/>
              </w:rPr>
              <w:t xml:space="preserve"> </w:t>
            </w:r>
          </w:p>
        </w:tc>
      </w:tr>
      <w:tr w:rsidR="0013141C" w:rsidRPr="00E671F7" w14:paraId="0F214651" w14:textId="77777777" w:rsidTr="00730462">
        <w:trPr>
          <w:trHeight w:val="20"/>
        </w:trPr>
        <w:tc>
          <w:tcPr>
            <w:tcW w:w="440" w:type="dxa"/>
          </w:tcPr>
          <w:p w14:paraId="4E75E493"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DC224BD" w14:textId="423A37A7"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Комсомольский муниципальный округ</w:t>
            </w:r>
          </w:p>
        </w:tc>
        <w:tc>
          <w:tcPr>
            <w:tcW w:w="9639" w:type="dxa"/>
            <w:shd w:val="clear" w:color="auto" w:fill="auto"/>
            <w:hideMark/>
          </w:tcPr>
          <w:p w14:paraId="0C08429A" w14:textId="6AB3DC48" w:rsidR="0013141C" w:rsidRPr="00E671F7" w:rsidRDefault="00A94DF8"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 xml:space="preserve">Постановление администрации </w:t>
            </w:r>
            <w:r w:rsidRPr="00E671F7">
              <w:rPr>
                <w:rFonts w:eastAsia="Times New Roman" w:cs="Times New Roman"/>
                <w:kern w:val="0"/>
                <w:szCs w:val="24"/>
                <w:lang w:eastAsia="ru-RU"/>
                <w14:ligatures w14:val="none"/>
              </w:rPr>
              <w:t>Комсомольск</w:t>
            </w:r>
            <w:r>
              <w:rPr>
                <w:rFonts w:eastAsia="Times New Roman" w:cs="Times New Roman"/>
                <w:kern w:val="0"/>
                <w:szCs w:val="24"/>
                <w:lang w:eastAsia="ru-RU"/>
                <w14:ligatures w14:val="none"/>
              </w:rPr>
              <w:t>ого</w:t>
            </w:r>
            <w:r w:rsidRPr="00E671F7">
              <w:rPr>
                <w:rFonts w:eastAsia="Times New Roman" w:cs="Times New Roman"/>
                <w:kern w:val="0"/>
                <w:szCs w:val="24"/>
                <w:lang w:eastAsia="ru-RU"/>
                <w14:ligatures w14:val="none"/>
              </w:rPr>
              <w:t xml:space="preserve"> </w:t>
            </w:r>
            <w:r w:rsidRPr="00E671F7">
              <w:rPr>
                <w:rFonts w:eastAsia="Times New Roman" w:cs="Times New Roman"/>
                <w:color w:val="000000"/>
                <w:kern w:val="0"/>
                <w:szCs w:val="24"/>
                <w:lang w:eastAsia="ru-RU"/>
                <w14:ligatures w14:val="none"/>
              </w:rPr>
              <w:t>муниципального округа</w:t>
            </w:r>
            <w:r>
              <w:rPr>
                <w:rFonts w:eastAsia="Times New Roman" w:cs="Times New Roman"/>
                <w:color w:val="000000"/>
                <w:kern w:val="0"/>
                <w:szCs w:val="24"/>
                <w:lang w:eastAsia="ru-RU"/>
                <w14:ligatures w14:val="none"/>
              </w:rPr>
              <w:t xml:space="preserve"> от 02.08.2023г. №869 «</w:t>
            </w:r>
            <w:r w:rsidRPr="00A94DF8">
              <w:rPr>
                <w:rFonts w:eastAsia="Times New Roman" w:cs="Times New Roman"/>
                <w:color w:val="000000"/>
                <w:kern w:val="0"/>
                <w:szCs w:val="24"/>
                <w:lang w:eastAsia="ru-RU"/>
                <w14:ligatures w14:val="none"/>
              </w:rPr>
              <w:t>О внесении изменений в постановление администрации Комсомольского муниципального округа Чувашской Республики от 03 апреля 2023 г. № 292 «Об утверждении Порядка и условий предоставления социально ориентированным некоммерческим организациям во владение и (или) в пользование на долгосрочной основе муниципального имущества Комсомольского муниципального округа Чувашской Республики, включенного в перечень муниципального имущества Комсомольского муниципального округа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r>
              <w:rPr>
                <w:rFonts w:eastAsia="Times New Roman" w:cs="Times New Roman"/>
                <w:color w:val="000000"/>
                <w:kern w:val="0"/>
                <w:szCs w:val="24"/>
                <w:lang w:eastAsia="ru-RU"/>
                <w14:ligatures w14:val="none"/>
              </w:rPr>
              <w:t>»</w:t>
            </w:r>
          </w:p>
        </w:tc>
        <w:tc>
          <w:tcPr>
            <w:tcW w:w="2374" w:type="dxa"/>
          </w:tcPr>
          <w:p w14:paraId="4382A3CD" w14:textId="1C7A41B2" w:rsidR="0013141C" w:rsidRPr="001634C2" w:rsidRDefault="00000000" w:rsidP="00E671F7">
            <w:pPr>
              <w:rPr>
                <w:rFonts w:eastAsia="Times New Roman" w:cs="Times New Roman"/>
                <w:kern w:val="0"/>
                <w:sz w:val="20"/>
                <w:szCs w:val="20"/>
                <w:lang w:eastAsia="ru-RU"/>
                <w14:ligatures w14:val="none"/>
              </w:rPr>
            </w:pPr>
            <w:hyperlink r:id="rId12" w:history="1">
              <w:r w:rsidR="001634C2" w:rsidRPr="001634C2">
                <w:rPr>
                  <w:rStyle w:val="a5"/>
                  <w:rFonts w:eastAsia="Times New Roman" w:cs="Times New Roman"/>
                  <w:kern w:val="0"/>
                  <w:sz w:val="20"/>
                  <w:szCs w:val="20"/>
                  <w:lang w:eastAsia="ru-RU"/>
                  <w14:ligatures w14:val="none"/>
                </w:rPr>
                <w:t>https://komsml.cap.ru/doc/laws/2023/08/02/ruling-869?ysclid=lwgb5qmz8644966708</w:t>
              </w:r>
            </w:hyperlink>
            <w:r w:rsidR="001634C2" w:rsidRPr="001634C2">
              <w:rPr>
                <w:rFonts w:eastAsia="Times New Roman" w:cs="Times New Roman"/>
                <w:kern w:val="0"/>
                <w:sz w:val="20"/>
                <w:szCs w:val="20"/>
                <w:lang w:eastAsia="ru-RU"/>
                <w14:ligatures w14:val="none"/>
              </w:rPr>
              <w:t xml:space="preserve"> </w:t>
            </w:r>
          </w:p>
        </w:tc>
      </w:tr>
      <w:tr w:rsidR="0013141C" w:rsidRPr="00E671F7" w14:paraId="05CE5913" w14:textId="77777777" w:rsidTr="00730462">
        <w:trPr>
          <w:trHeight w:val="20"/>
        </w:trPr>
        <w:tc>
          <w:tcPr>
            <w:tcW w:w="440" w:type="dxa"/>
          </w:tcPr>
          <w:p w14:paraId="62B2ECB6"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0A9343C8" w14:textId="1BCEAC41"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Красноармейский муниципальный округ</w:t>
            </w:r>
          </w:p>
        </w:tc>
        <w:tc>
          <w:tcPr>
            <w:tcW w:w="9639" w:type="dxa"/>
            <w:shd w:val="clear" w:color="auto" w:fill="auto"/>
            <w:hideMark/>
          </w:tcPr>
          <w:p w14:paraId="4E9C0587" w14:textId="27660F1A"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Красноармейского муниципального округа от 22 марта 2024 года № 356 «Об утверждении перечня муниципального имущества  Красноармейского муниципального округа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p>
        </w:tc>
        <w:tc>
          <w:tcPr>
            <w:tcW w:w="2374" w:type="dxa"/>
          </w:tcPr>
          <w:p w14:paraId="0492BBF1" w14:textId="0D279FC1" w:rsidR="0013141C" w:rsidRPr="001634C2" w:rsidRDefault="00000000" w:rsidP="00E671F7">
            <w:pPr>
              <w:rPr>
                <w:rFonts w:eastAsia="Times New Roman" w:cs="Times New Roman"/>
                <w:kern w:val="0"/>
                <w:sz w:val="20"/>
                <w:szCs w:val="20"/>
                <w:lang w:eastAsia="ru-RU"/>
                <w14:ligatures w14:val="none"/>
              </w:rPr>
            </w:pPr>
            <w:hyperlink r:id="rId13" w:history="1">
              <w:r w:rsidR="001634C2" w:rsidRPr="001634C2">
                <w:rPr>
                  <w:rStyle w:val="a5"/>
                  <w:rFonts w:eastAsia="Times New Roman" w:cs="Times New Roman"/>
                  <w:kern w:val="0"/>
                  <w:sz w:val="20"/>
                  <w:szCs w:val="20"/>
                  <w:lang w:eastAsia="ru-RU"/>
                  <w14:ligatures w14:val="none"/>
                </w:rPr>
                <w:t>https://krarm.cap.ru/action/activity/enterprises/sonko/ob-imuschestvennoj-podderzhke-socialjno-orientirov</w:t>
              </w:r>
            </w:hyperlink>
            <w:r w:rsidR="001634C2" w:rsidRPr="001634C2">
              <w:rPr>
                <w:rFonts w:eastAsia="Times New Roman" w:cs="Times New Roman"/>
                <w:kern w:val="0"/>
                <w:sz w:val="20"/>
                <w:szCs w:val="20"/>
                <w:lang w:eastAsia="ru-RU"/>
                <w14:ligatures w14:val="none"/>
              </w:rPr>
              <w:t xml:space="preserve"> </w:t>
            </w:r>
          </w:p>
        </w:tc>
      </w:tr>
      <w:tr w:rsidR="0013141C" w:rsidRPr="00E671F7" w14:paraId="36DCFB82" w14:textId="77777777" w:rsidTr="00730462">
        <w:trPr>
          <w:trHeight w:val="20"/>
        </w:trPr>
        <w:tc>
          <w:tcPr>
            <w:tcW w:w="440" w:type="dxa"/>
          </w:tcPr>
          <w:p w14:paraId="1D239D7B"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83BE1C0" w14:textId="052FFDAE"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Красночетайский муниципальный округ</w:t>
            </w:r>
          </w:p>
        </w:tc>
        <w:tc>
          <w:tcPr>
            <w:tcW w:w="9639" w:type="dxa"/>
            <w:shd w:val="clear" w:color="auto" w:fill="auto"/>
            <w:hideMark/>
          </w:tcPr>
          <w:p w14:paraId="0C507744" w14:textId="7F58013C" w:rsidR="0013141C" w:rsidRPr="00E671F7" w:rsidRDefault="000137D6" w:rsidP="00E671F7">
            <w:pPr>
              <w:rPr>
                <w:rFonts w:eastAsia="Times New Roman" w:cs="Times New Roman"/>
                <w:color w:val="000000"/>
                <w:kern w:val="0"/>
                <w:szCs w:val="24"/>
                <w:lang w:eastAsia="ru-RU"/>
                <w14:ligatures w14:val="none"/>
              </w:rPr>
            </w:pPr>
            <w:r w:rsidRPr="000137D6">
              <w:rPr>
                <w:rFonts w:eastAsia="Times New Roman" w:cs="Times New Roman"/>
                <w:color w:val="000000"/>
                <w:kern w:val="0"/>
                <w:szCs w:val="24"/>
                <w:lang w:eastAsia="ru-RU"/>
                <w14:ligatures w14:val="none"/>
              </w:rPr>
              <w:t>Постановление администрации Красночетайского района от 16.11.2018 № 483</w:t>
            </w:r>
            <w:r>
              <w:rPr>
                <w:rFonts w:eastAsia="Times New Roman" w:cs="Times New Roman"/>
                <w:color w:val="000000"/>
                <w:kern w:val="0"/>
                <w:szCs w:val="24"/>
                <w:lang w:eastAsia="ru-RU"/>
                <w14:ligatures w14:val="none"/>
              </w:rPr>
              <w:t xml:space="preserve"> «</w:t>
            </w:r>
            <w:r w:rsidRPr="000137D6">
              <w:rPr>
                <w:rFonts w:eastAsia="Times New Roman" w:cs="Times New Roman"/>
                <w:color w:val="000000"/>
                <w:kern w:val="0"/>
                <w:szCs w:val="24"/>
                <w:lang w:eastAsia="ru-RU"/>
                <w14:ligatures w14:val="none"/>
              </w:rPr>
              <w:t>Об утверждении перечня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r>
              <w:rPr>
                <w:rFonts w:eastAsia="Times New Roman" w:cs="Times New Roman"/>
                <w:color w:val="000000"/>
                <w:kern w:val="0"/>
                <w:szCs w:val="24"/>
                <w:lang w:eastAsia="ru-RU"/>
                <w14:ligatures w14:val="none"/>
              </w:rPr>
              <w:t>»</w:t>
            </w:r>
          </w:p>
        </w:tc>
        <w:tc>
          <w:tcPr>
            <w:tcW w:w="2374" w:type="dxa"/>
          </w:tcPr>
          <w:p w14:paraId="2C5B4F79" w14:textId="772EDD8E" w:rsidR="0013141C" w:rsidRPr="001634C2" w:rsidRDefault="00000000" w:rsidP="0013141C">
            <w:pPr>
              <w:rPr>
                <w:rFonts w:eastAsia="Times New Roman" w:cs="Times New Roman"/>
                <w:kern w:val="0"/>
                <w:sz w:val="20"/>
                <w:szCs w:val="20"/>
                <w:lang w:eastAsia="ru-RU"/>
                <w14:ligatures w14:val="none"/>
              </w:rPr>
            </w:pPr>
            <w:hyperlink r:id="rId14" w:history="1">
              <w:r w:rsidR="001634C2" w:rsidRPr="001634C2">
                <w:rPr>
                  <w:rStyle w:val="a5"/>
                  <w:rFonts w:eastAsia="Times New Roman" w:cs="Times New Roman"/>
                  <w:kern w:val="0"/>
                  <w:sz w:val="20"/>
                  <w:szCs w:val="20"/>
                  <w:lang w:eastAsia="ru-RU"/>
                  <w14:ligatures w14:val="none"/>
                </w:rPr>
                <w:t>https://krchet.cap.ru/doc/laws/2018/11/16/postanovlenie483?ysclid=lwgb7ubjz1291916719</w:t>
              </w:r>
            </w:hyperlink>
            <w:r w:rsidR="001634C2" w:rsidRPr="001634C2">
              <w:rPr>
                <w:rFonts w:eastAsia="Times New Roman" w:cs="Times New Roman"/>
                <w:kern w:val="0"/>
                <w:sz w:val="20"/>
                <w:szCs w:val="20"/>
                <w:lang w:eastAsia="ru-RU"/>
                <w14:ligatures w14:val="none"/>
              </w:rPr>
              <w:t xml:space="preserve"> </w:t>
            </w:r>
          </w:p>
        </w:tc>
      </w:tr>
      <w:tr w:rsidR="0013141C" w:rsidRPr="00A643AE" w14:paraId="4234F9FB" w14:textId="77777777" w:rsidTr="00730462">
        <w:trPr>
          <w:trHeight w:val="20"/>
        </w:trPr>
        <w:tc>
          <w:tcPr>
            <w:tcW w:w="440" w:type="dxa"/>
          </w:tcPr>
          <w:p w14:paraId="6707EAA1"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6A98ABC" w14:textId="7A5D4408" w:rsidR="0013141C" w:rsidRPr="00E671F7" w:rsidRDefault="0013141C" w:rsidP="00E671F7">
            <w:pPr>
              <w:rPr>
                <w:rFonts w:eastAsia="Times New Roman" w:cs="Times New Roman"/>
                <w:kern w:val="0"/>
                <w:szCs w:val="24"/>
                <w:lang w:eastAsia="ru-RU"/>
                <w14:ligatures w14:val="none"/>
              </w:rPr>
            </w:pPr>
            <w:proofErr w:type="spellStart"/>
            <w:r w:rsidRPr="00E671F7">
              <w:rPr>
                <w:rFonts w:eastAsia="Times New Roman" w:cs="Times New Roman"/>
                <w:kern w:val="0"/>
                <w:szCs w:val="24"/>
                <w:lang w:eastAsia="ru-RU"/>
                <w14:ligatures w14:val="none"/>
              </w:rPr>
              <w:t>Мариинско</w:t>
            </w:r>
            <w:proofErr w:type="spellEnd"/>
            <w:r w:rsidRPr="00E671F7">
              <w:rPr>
                <w:rFonts w:eastAsia="Times New Roman" w:cs="Times New Roman"/>
                <w:kern w:val="0"/>
                <w:szCs w:val="24"/>
                <w:lang w:eastAsia="ru-RU"/>
                <w14:ligatures w14:val="none"/>
              </w:rPr>
              <w:t xml:space="preserve"> Посадский муниципальный округ</w:t>
            </w:r>
          </w:p>
        </w:tc>
        <w:tc>
          <w:tcPr>
            <w:tcW w:w="9639" w:type="dxa"/>
            <w:shd w:val="clear" w:color="auto" w:fill="auto"/>
            <w:hideMark/>
          </w:tcPr>
          <w:p w14:paraId="413C2656" w14:textId="28001DB1"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Решение Мариинско-Посадского районного Собрания депутатов Чувашской Республики от 29 ноября 2018 г. № С-12/4 "Об имущественной поддержке социально ориентированных некоммерческих организаций в Мариинско-Посадском районе Чувашской Республики"</w:t>
            </w:r>
          </w:p>
        </w:tc>
        <w:tc>
          <w:tcPr>
            <w:tcW w:w="2374" w:type="dxa"/>
          </w:tcPr>
          <w:p w14:paraId="3B372ADA" w14:textId="73FC1F50" w:rsidR="0013141C" w:rsidRPr="001634C2" w:rsidRDefault="0013141C" w:rsidP="00E671F7">
            <w:pPr>
              <w:rPr>
                <w:rFonts w:eastAsia="Times New Roman" w:cs="Times New Roman"/>
                <w:kern w:val="0"/>
                <w:sz w:val="20"/>
                <w:szCs w:val="20"/>
                <w:lang w:val="en-US" w:eastAsia="ru-RU"/>
                <w14:ligatures w14:val="none"/>
              </w:rPr>
            </w:pPr>
            <w:r w:rsidRPr="001634C2">
              <w:rPr>
                <w:rFonts w:eastAsia="Times New Roman" w:cs="Times New Roman"/>
                <w:kern w:val="0"/>
                <w:sz w:val="20"/>
                <w:szCs w:val="20"/>
                <w:lang w:val="en-US" w:eastAsia="ru-RU"/>
                <w14:ligatures w14:val="none"/>
              </w:rPr>
              <w:t xml:space="preserve">https://marpos.cap.ru/action/activity/eab/socialjno-orientirovannie-nekommercheskie </w:t>
            </w:r>
            <w:proofErr w:type="spellStart"/>
            <w:r w:rsidRPr="001634C2">
              <w:rPr>
                <w:rFonts w:eastAsia="Times New Roman" w:cs="Times New Roman"/>
                <w:kern w:val="0"/>
                <w:sz w:val="20"/>
                <w:szCs w:val="20"/>
                <w:lang w:val="en-US" w:eastAsia="ru-RU"/>
                <w14:ligatures w14:val="none"/>
              </w:rPr>
              <w:t>organiza</w:t>
            </w:r>
            <w:proofErr w:type="spellEnd"/>
            <w:r w:rsidR="001634C2" w:rsidRPr="001634C2">
              <w:rPr>
                <w:rFonts w:eastAsia="Times New Roman" w:cs="Times New Roman"/>
                <w:kern w:val="0"/>
                <w:sz w:val="20"/>
                <w:szCs w:val="20"/>
                <w:lang w:val="en-US" w:eastAsia="ru-RU"/>
                <w14:ligatures w14:val="none"/>
              </w:rPr>
              <w:t xml:space="preserve">    </w:t>
            </w:r>
          </w:p>
        </w:tc>
      </w:tr>
      <w:tr w:rsidR="0013141C" w:rsidRPr="00E671F7" w14:paraId="6560A20B" w14:textId="77777777" w:rsidTr="00730462">
        <w:trPr>
          <w:trHeight w:val="20"/>
        </w:trPr>
        <w:tc>
          <w:tcPr>
            <w:tcW w:w="440" w:type="dxa"/>
          </w:tcPr>
          <w:p w14:paraId="497FDE76" w14:textId="77777777" w:rsidR="0013141C" w:rsidRPr="0013141C" w:rsidRDefault="0013141C" w:rsidP="00E671F7">
            <w:pPr>
              <w:pStyle w:val="a4"/>
              <w:numPr>
                <w:ilvl w:val="0"/>
                <w:numId w:val="1"/>
              </w:numPr>
              <w:ind w:left="0" w:firstLine="0"/>
              <w:rPr>
                <w:rFonts w:eastAsia="Times New Roman" w:cs="Times New Roman"/>
                <w:kern w:val="0"/>
                <w:szCs w:val="24"/>
                <w:lang w:val="en-US" w:eastAsia="ru-RU"/>
                <w14:ligatures w14:val="none"/>
              </w:rPr>
            </w:pPr>
          </w:p>
        </w:tc>
        <w:tc>
          <w:tcPr>
            <w:tcW w:w="2112" w:type="dxa"/>
            <w:shd w:val="clear" w:color="auto" w:fill="auto"/>
            <w:hideMark/>
          </w:tcPr>
          <w:p w14:paraId="674A0F1F" w14:textId="35C108EB"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Моргаушский муниципальный округ</w:t>
            </w:r>
          </w:p>
        </w:tc>
        <w:tc>
          <w:tcPr>
            <w:tcW w:w="9639" w:type="dxa"/>
            <w:shd w:val="clear" w:color="auto" w:fill="auto"/>
            <w:hideMark/>
          </w:tcPr>
          <w:p w14:paraId="1F32FF4A" w14:textId="3EEDB38A"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Моргаушского района от 15 марта 2019 г. № 234 "Об утверждении Порядка формирования ведения обязательного опубликования перечня муниципального имущества Моргаушского района Чувашской Республики, свободного от прав третьих лиц (за исключением имущественных прав некоммерческих организаций), которые могут быть предоставлены социально ориентированным некоммерческим организациям во владение и (или) в пользование на долгосрочной основе (в том числе по льготным ста</w:t>
            </w:r>
            <w:r>
              <w:rPr>
                <w:rFonts w:eastAsia="Times New Roman" w:cs="Times New Roman"/>
                <w:color w:val="000000"/>
                <w:kern w:val="0"/>
                <w:szCs w:val="24"/>
                <w:lang w:eastAsia="ru-RU"/>
                <w14:ligatures w14:val="none"/>
              </w:rPr>
              <w:t>в</w:t>
            </w:r>
            <w:r w:rsidRPr="00E671F7">
              <w:rPr>
                <w:rFonts w:eastAsia="Times New Roman" w:cs="Times New Roman"/>
                <w:color w:val="000000"/>
                <w:kern w:val="0"/>
                <w:szCs w:val="24"/>
                <w:lang w:eastAsia="ru-RU"/>
                <w14:ligatures w14:val="none"/>
              </w:rPr>
              <w:t>кам арендной платы</w:t>
            </w:r>
            <w:r w:rsidR="00326DD6">
              <w:rPr>
                <w:rFonts w:eastAsia="Times New Roman" w:cs="Times New Roman"/>
                <w:color w:val="000000"/>
                <w:kern w:val="0"/>
                <w:szCs w:val="24"/>
                <w:lang w:eastAsia="ru-RU"/>
                <w14:ligatures w14:val="none"/>
              </w:rPr>
              <w:t>»</w:t>
            </w:r>
          </w:p>
        </w:tc>
        <w:tc>
          <w:tcPr>
            <w:tcW w:w="2374" w:type="dxa"/>
          </w:tcPr>
          <w:p w14:paraId="4B9EAAD2" w14:textId="1C5B5A1C" w:rsidR="0013141C" w:rsidRPr="001634C2" w:rsidRDefault="00000000" w:rsidP="00E671F7">
            <w:pPr>
              <w:rPr>
                <w:rFonts w:eastAsia="Times New Roman" w:cs="Times New Roman"/>
                <w:kern w:val="0"/>
                <w:sz w:val="20"/>
                <w:szCs w:val="20"/>
                <w:lang w:eastAsia="ru-RU"/>
                <w14:ligatures w14:val="none"/>
              </w:rPr>
            </w:pPr>
            <w:hyperlink r:id="rId15" w:history="1">
              <w:r w:rsidR="001634C2" w:rsidRPr="001634C2">
                <w:rPr>
                  <w:rStyle w:val="a5"/>
                  <w:rFonts w:eastAsia="Times New Roman" w:cs="Times New Roman"/>
                  <w:kern w:val="0"/>
                  <w:sz w:val="20"/>
                  <w:szCs w:val="20"/>
                  <w:lang w:eastAsia="ru-RU"/>
                  <w14:ligatures w14:val="none"/>
                </w:rPr>
                <w:t>https://morgau.cap.ru/action/activity/eab/podderzhka-socialjno-orientirovannih-ikommerchesk</w:t>
              </w:r>
            </w:hyperlink>
            <w:r w:rsidR="001634C2" w:rsidRPr="001634C2">
              <w:rPr>
                <w:rFonts w:eastAsia="Times New Roman" w:cs="Times New Roman"/>
                <w:kern w:val="0"/>
                <w:sz w:val="20"/>
                <w:szCs w:val="20"/>
                <w:lang w:eastAsia="ru-RU"/>
                <w14:ligatures w14:val="none"/>
              </w:rPr>
              <w:t xml:space="preserve"> </w:t>
            </w:r>
          </w:p>
        </w:tc>
      </w:tr>
      <w:tr w:rsidR="0013141C" w:rsidRPr="00E671F7" w14:paraId="78B8E466" w14:textId="77777777" w:rsidTr="00730462">
        <w:trPr>
          <w:trHeight w:val="20"/>
        </w:trPr>
        <w:tc>
          <w:tcPr>
            <w:tcW w:w="440" w:type="dxa"/>
          </w:tcPr>
          <w:p w14:paraId="3B646B4E"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473569CC" w14:textId="49862C75"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Порецкий муниципальный округ</w:t>
            </w:r>
          </w:p>
        </w:tc>
        <w:tc>
          <w:tcPr>
            <w:tcW w:w="9639" w:type="dxa"/>
            <w:shd w:val="clear" w:color="auto" w:fill="auto"/>
            <w:hideMark/>
          </w:tcPr>
          <w:p w14:paraId="672893DE" w14:textId="2ABE148C" w:rsidR="0013141C" w:rsidRPr="00E671F7" w:rsidRDefault="00326DD6"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 xml:space="preserve">Постановление администрации </w:t>
            </w:r>
            <w:r w:rsidRPr="00E671F7">
              <w:rPr>
                <w:rFonts w:eastAsia="Times New Roman" w:cs="Times New Roman"/>
                <w:kern w:val="0"/>
                <w:szCs w:val="24"/>
                <w:lang w:eastAsia="ru-RU"/>
                <w14:ligatures w14:val="none"/>
              </w:rPr>
              <w:t>Порецк</w:t>
            </w:r>
            <w:r>
              <w:rPr>
                <w:rFonts w:eastAsia="Times New Roman" w:cs="Times New Roman"/>
                <w:kern w:val="0"/>
                <w:szCs w:val="24"/>
                <w:lang w:eastAsia="ru-RU"/>
                <w14:ligatures w14:val="none"/>
              </w:rPr>
              <w:t>ого</w:t>
            </w:r>
            <w:r w:rsidRPr="00E671F7">
              <w:rPr>
                <w:rFonts w:eastAsia="Times New Roman" w:cs="Times New Roman"/>
                <w:kern w:val="0"/>
                <w:szCs w:val="24"/>
                <w:lang w:eastAsia="ru-RU"/>
                <w14:ligatures w14:val="none"/>
              </w:rPr>
              <w:t xml:space="preserve"> </w:t>
            </w:r>
            <w:r w:rsidRPr="00E671F7">
              <w:rPr>
                <w:rFonts w:eastAsia="Times New Roman" w:cs="Times New Roman"/>
                <w:color w:val="000000"/>
                <w:kern w:val="0"/>
                <w:szCs w:val="24"/>
                <w:lang w:eastAsia="ru-RU"/>
                <w14:ligatures w14:val="none"/>
              </w:rPr>
              <w:t xml:space="preserve">района от </w:t>
            </w:r>
            <w:r>
              <w:rPr>
                <w:rFonts w:eastAsia="Times New Roman" w:cs="Times New Roman"/>
                <w:color w:val="000000"/>
                <w:kern w:val="0"/>
                <w:szCs w:val="24"/>
                <w:lang w:eastAsia="ru-RU"/>
                <w14:ligatures w14:val="none"/>
              </w:rPr>
              <w:t>29.12.2018</w:t>
            </w:r>
            <w:r w:rsidRPr="00E671F7">
              <w:rPr>
                <w:rFonts w:eastAsia="Times New Roman" w:cs="Times New Roman"/>
                <w:color w:val="000000"/>
                <w:kern w:val="0"/>
                <w:szCs w:val="24"/>
                <w:lang w:eastAsia="ru-RU"/>
                <w14:ligatures w14:val="none"/>
              </w:rPr>
              <w:t xml:space="preserve"> г. №</w:t>
            </w:r>
            <w:r>
              <w:rPr>
                <w:rFonts w:eastAsia="Times New Roman" w:cs="Times New Roman"/>
                <w:color w:val="000000"/>
                <w:kern w:val="0"/>
                <w:szCs w:val="24"/>
                <w:lang w:eastAsia="ru-RU"/>
                <w14:ligatures w14:val="none"/>
              </w:rPr>
              <w:t>421</w:t>
            </w:r>
            <w:r w:rsidR="009D3DD9">
              <w:rPr>
                <w:rFonts w:eastAsia="Times New Roman" w:cs="Times New Roman"/>
                <w:color w:val="000000"/>
                <w:kern w:val="0"/>
                <w:szCs w:val="24"/>
                <w:lang w:eastAsia="ru-RU"/>
                <w14:ligatures w14:val="none"/>
              </w:rPr>
              <w:t xml:space="preserve"> «</w:t>
            </w:r>
            <w:r w:rsidR="009D3DD9" w:rsidRPr="009D3DD9">
              <w:rPr>
                <w:rFonts w:eastAsia="Times New Roman" w:cs="Times New Roman"/>
                <w:color w:val="000000"/>
                <w:kern w:val="0"/>
                <w:szCs w:val="24"/>
                <w:lang w:eastAsia="ru-RU"/>
                <w14:ligatures w14:val="none"/>
              </w:rPr>
              <w:t>Об утверждении Порядка формирования, ведения и обязательного опубликования перечня муниципального имущества Порецкого района Чувашской Республики, свободного от прав третьих лиц (за исключением имущественных прав некоммерческих организаций), а также Порядок и условия предоставления социально ориентированным некоммерческим организациям во владение и (или) в пользование на долгосрочной основе муниципального имущества Порецкого района Чувашской Республики, включенного в перечень муниципального имущества Порецкого района Чувашской Республики, свободного от прав третьих лиц (за исключением имущественных прав некоммерческих организаций)</w:t>
            </w:r>
            <w:r w:rsidR="009D3DD9">
              <w:rPr>
                <w:rFonts w:eastAsia="Times New Roman" w:cs="Times New Roman"/>
                <w:color w:val="000000"/>
                <w:kern w:val="0"/>
                <w:szCs w:val="24"/>
                <w:lang w:eastAsia="ru-RU"/>
                <w14:ligatures w14:val="none"/>
              </w:rPr>
              <w:t>»</w:t>
            </w:r>
          </w:p>
        </w:tc>
        <w:tc>
          <w:tcPr>
            <w:tcW w:w="2374" w:type="dxa"/>
          </w:tcPr>
          <w:p w14:paraId="65FD1836" w14:textId="5CCCFAC2" w:rsidR="0013141C" w:rsidRPr="001634C2" w:rsidRDefault="00000000" w:rsidP="00E671F7">
            <w:pPr>
              <w:rPr>
                <w:rFonts w:eastAsia="Times New Roman" w:cs="Times New Roman"/>
                <w:kern w:val="0"/>
                <w:sz w:val="20"/>
                <w:szCs w:val="20"/>
                <w:lang w:eastAsia="ru-RU"/>
                <w14:ligatures w14:val="none"/>
              </w:rPr>
            </w:pPr>
            <w:hyperlink r:id="rId16" w:history="1">
              <w:r w:rsidR="001634C2" w:rsidRPr="001634C2">
                <w:rPr>
                  <w:rStyle w:val="a5"/>
                  <w:rFonts w:eastAsia="Times New Roman" w:cs="Times New Roman"/>
                  <w:kern w:val="0"/>
                  <w:sz w:val="20"/>
                  <w:szCs w:val="20"/>
                  <w:lang w:eastAsia="ru-RU"/>
                  <w14:ligatures w14:val="none"/>
                </w:rPr>
                <w:t>https://porezk.cap.ru/doc/laws/2018/12/29/ruling-421/</w:t>
              </w:r>
            </w:hyperlink>
            <w:r w:rsidR="001634C2" w:rsidRPr="001634C2">
              <w:rPr>
                <w:rFonts w:eastAsia="Times New Roman" w:cs="Times New Roman"/>
                <w:kern w:val="0"/>
                <w:sz w:val="20"/>
                <w:szCs w:val="20"/>
                <w:lang w:eastAsia="ru-RU"/>
                <w14:ligatures w14:val="none"/>
              </w:rPr>
              <w:t xml:space="preserve"> </w:t>
            </w:r>
          </w:p>
        </w:tc>
      </w:tr>
      <w:tr w:rsidR="0013141C" w:rsidRPr="00E671F7" w14:paraId="553D4FE4" w14:textId="77777777" w:rsidTr="00730462">
        <w:trPr>
          <w:trHeight w:val="20"/>
        </w:trPr>
        <w:tc>
          <w:tcPr>
            <w:tcW w:w="440" w:type="dxa"/>
          </w:tcPr>
          <w:p w14:paraId="3287270E"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681F2041" w14:textId="16757145"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Урмарский муниципальный округ</w:t>
            </w:r>
          </w:p>
        </w:tc>
        <w:tc>
          <w:tcPr>
            <w:tcW w:w="9639" w:type="dxa"/>
            <w:shd w:val="clear" w:color="auto" w:fill="auto"/>
            <w:hideMark/>
          </w:tcPr>
          <w:p w14:paraId="0D25398E" w14:textId="43CA743A" w:rsidR="0013141C" w:rsidRPr="00E671F7" w:rsidRDefault="009D7F7B" w:rsidP="00E671F7">
            <w:pPr>
              <w:rPr>
                <w:rFonts w:eastAsia="Times New Roman" w:cs="Times New Roman"/>
                <w:color w:val="000000"/>
                <w:kern w:val="0"/>
                <w:szCs w:val="24"/>
                <w:lang w:eastAsia="ru-RU"/>
                <w14:ligatures w14:val="none"/>
              </w:rPr>
            </w:pPr>
            <w:r w:rsidRPr="009D7F7B">
              <w:rPr>
                <w:rFonts w:eastAsia="Times New Roman" w:cs="Times New Roman"/>
                <w:color w:val="000000"/>
                <w:kern w:val="0"/>
                <w:szCs w:val="24"/>
                <w:lang w:eastAsia="ru-RU"/>
                <w14:ligatures w14:val="none"/>
              </w:rPr>
              <w:t>Постановление администрации Урмарского МО от 11.03.2024 № 401 «Об утверждении перечня имущества, находящегося в муниципальной собственности Урмарского муниципального округа, предназначенного для передачи во владение и (или) в пользование социально ориентированным некоммерческим организациям»</w:t>
            </w:r>
          </w:p>
        </w:tc>
        <w:tc>
          <w:tcPr>
            <w:tcW w:w="2374" w:type="dxa"/>
          </w:tcPr>
          <w:p w14:paraId="682E4E4A" w14:textId="37C19DF4" w:rsidR="0013141C" w:rsidRPr="001634C2" w:rsidRDefault="00000000" w:rsidP="00E671F7">
            <w:pPr>
              <w:rPr>
                <w:rFonts w:eastAsia="Times New Roman" w:cs="Times New Roman"/>
                <w:kern w:val="0"/>
                <w:sz w:val="20"/>
                <w:szCs w:val="20"/>
                <w:lang w:eastAsia="ru-RU"/>
                <w14:ligatures w14:val="none"/>
              </w:rPr>
            </w:pPr>
            <w:hyperlink r:id="rId17" w:history="1">
              <w:r w:rsidR="001634C2" w:rsidRPr="001634C2">
                <w:rPr>
                  <w:rStyle w:val="a5"/>
                  <w:rFonts w:eastAsia="Times New Roman" w:cs="Times New Roman"/>
                  <w:kern w:val="0"/>
                  <w:sz w:val="20"/>
                  <w:szCs w:val="20"/>
                  <w:lang w:eastAsia="ru-RU"/>
                  <w14:ligatures w14:val="none"/>
                </w:rPr>
                <w:t>https://urmary.cap.ru/action/activity/sonko/postanovlenie-administracii-urmarskogo-mo-ot-11032</w:t>
              </w:r>
            </w:hyperlink>
            <w:r w:rsidR="001634C2" w:rsidRPr="001634C2">
              <w:rPr>
                <w:rFonts w:eastAsia="Times New Roman" w:cs="Times New Roman"/>
                <w:kern w:val="0"/>
                <w:sz w:val="20"/>
                <w:szCs w:val="20"/>
                <w:lang w:eastAsia="ru-RU"/>
                <w14:ligatures w14:val="none"/>
              </w:rPr>
              <w:t xml:space="preserve"> </w:t>
            </w:r>
          </w:p>
        </w:tc>
      </w:tr>
      <w:tr w:rsidR="0013141C" w:rsidRPr="00E671F7" w14:paraId="670CB6E5" w14:textId="77777777" w:rsidTr="00730462">
        <w:trPr>
          <w:trHeight w:val="20"/>
        </w:trPr>
        <w:tc>
          <w:tcPr>
            <w:tcW w:w="440" w:type="dxa"/>
          </w:tcPr>
          <w:p w14:paraId="30EC4761"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C2EB68B" w14:textId="05F20667"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Цивильский муниципальный округ</w:t>
            </w:r>
          </w:p>
        </w:tc>
        <w:tc>
          <w:tcPr>
            <w:tcW w:w="9639" w:type="dxa"/>
            <w:shd w:val="clear" w:color="auto" w:fill="auto"/>
            <w:hideMark/>
          </w:tcPr>
          <w:p w14:paraId="0256674E" w14:textId="3207C524" w:rsidR="0013141C"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Цивильского муниципального округа Чувашской</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Республики от 19.03.2024 №226 утвержден перечень муниципального имущества</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Цивильского муниципального округа Чувашской Республики, свободного от прав третьих</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лиц (за исключением имущественных прав некоммерческих организаций), предназначенного</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для предоставления во владение и (или) пользование социально ориентированным</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некоммерческим организациям</w:t>
            </w:r>
            <w:r>
              <w:rPr>
                <w:rFonts w:eastAsia="Times New Roman" w:cs="Times New Roman"/>
                <w:color w:val="000000"/>
                <w:kern w:val="0"/>
                <w:szCs w:val="24"/>
                <w:lang w:eastAsia="ru-RU"/>
                <w14:ligatures w14:val="none"/>
              </w:rPr>
              <w:t>.</w:t>
            </w:r>
          </w:p>
          <w:p w14:paraId="171DCEBC" w14:textId="1CFAA026" w:rsidR="0013141C" w:rsidRPr="00E671F7" w:rsidRDefault="0013141C" w:rsidP="00E671F7">
            <w:pPr>
              <w:rPr>
                <w:rFonts w:eastAsia="Times New Roman" w:cs="Times New Roman"/>
                <w:color w:val="000000"/>
                <w:kern w:val="0"/>
                <w:szCs w:val="24"/>
                <w:lang w:eastAsia="ru-RU"/>
                <w14:ligatures w14:val="none"/>
              </w:rPr>
            </w:pPr>
            <w:r w:rsidRPr="005E722A">
              <w:rPr>
                <w:rFonts w:eastAsia="Times New Roman" w:cs="Times New Roman"/>
                <w:color w:val="000000"/>
                <w:kern w:val="0"/>
                <w:szCs w:val="24"/>
                <w:lang w:eastAsia="ru-RU"/>
                <w14:ligatures w14:val="none"/>
              </w:rPr>
              <w:lastRenderedPageBreak/>
              <w:t>Постановлени</w:t>
            </w:r>
            <w:r>
              <w:rPr>
                <w:rFonts w:eastAsia="Times New Roman" w:cs="Times New Roman"/>
                <w:color w:val="000000"/>
                <w:kern w:val="0"/>
                <w:szCs w:val="24"/>
                <w:lang w:eastAsia="ru-RU"/>
                <w14:ligatures w14:val="none"/>
              </w:rPr>
              <w:t xml:space="preserve">е </w:t>
            </w:r>
            <w:r w:rsidRPr="005E722A">
              <w:rPr>
                <w:rFonts w:eastAsia="Times New Roman" w:cs="Times New Roman"/>
                <w:color w:val="000000"/>
                <w:kern w:val="0"/>
                <w:szCs w:val="24"/>
                <w:lang w:eastAsia="ru-RU"/>
                <w14:ligatures w14:val="none"/>
              </w:rPr>
              <w:t>от 18.03.2023 №225 «Об имущественной поддержке социально ориентированным некоммерческим организациям»;</w:t>
            </w:r>
          </w:p>
        </w:tc>
        <w:tc>
          <w:tcPr>
            <w:tcW w:w="2374" w:type="dxa"/>
          </w:tcPr>
          <w:p w14:paraId="309F5F88" w14:textId="741C7E99" w:rsidR="0013141C" w:rsidRPr="001634C2" w:rsidRDefault="00000000" w:rsidP="00E671F7">
            <w:pPr>
              <w:rPr>
                <w:rFonts w:eastAsia="Times New Roman" w:cs="Times New Roman"/>
                <w:kern w:val="0"/>
                <w:sz w:val="20"/>
                <w:szCs w:val="20"/>
                <w:lang w:eastAsia="ru-RU"/>
                <w14:ligatures w14:val="none"/>
              </w:rPr>
            </w:pPr>
            <w:hyperlink r:id="rId18" w:history="1">
              <w:r w:rsidR="001634C2" w:rsidRPr="001634C2">
                <w:rPr>
                  <w:rStyle w:val="a5"/>
                  <w:rFonts w:eastAsia="Times New Roman" w:cs="Times New Roman"/>
                  <w:kern w:val="0"/>
                  <w:sz w:val="20"/>
                  <w:szCs w:val="20"/>
                  <w:lang w:eastAsia="ru-RU"/>
                  <w14:ligatures w14:val="none"/>
                </w:rPr>
                <w:t>https://zivil.cap.ru/action/activity/land_and_estate/imuschestvennaya-podderzhka-sonko</w:t>
              </w:r>
            </w:hyperlink>
            <w:r w:rsidR="001634C2" w:rsidRPr="001634C2">
              <w:rPr>
                <w:rFonts w:eastAsia="Times New Roman" w:cs="Times New Roman"/>
                <w:kern w:val="0"/>
                <w:sz w:val="20"/>
                <w:szCs w:val="20"/>
                <w:lang w:eastAsia="ru-RU"/>
                <w14:ligatures w14:val="none"/>
              </w:rPr>
              <w:t xml:space="preserve"> </w:t>
            </w:r>
          </w:p>
        </w:tc>
      </w:tr>
      <w:tr w:rsidR="0013141C" w:rsidRPr="00E671F7" w14:paraId="327983DA" w14:textId="77777777" w:rsidTr="00730462">
        <w:trPr>
          <w:trHeight w:val="20"/>
        </w:trPr>
        <w:tc>
          <w:tcPr>
            <w:tcW w:w="440" w:type="dxa"/>
          </w:tcPr>
          <w:p w14:paraId="6EE74B65"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3C096DBB" w14:textId="4602A7AC"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Чебоксарский муниципальный округ</w:t>
            </w:r>
          </w:p>
        </w:tc>
        <w:tc>
          <w:tcPr>
            <w:tcW w:w="9639" w:type="dxa"/>
            <w:shd w:val="clear" w:color="auto" w:fill="auto"/>
            <w:hideMark/>
          </w:tcPr>
          <w:p w14:paraId="50C37BD8" w14:textId="23BF8E2F"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Чебоксарского района от 26.11.2018 года № 1251</w:t>
            </w:r>
            <w:r w:rsidR="009D7F7B">
              <w:rPr>
                <w:rFonts w:eastAsia="Times New Roman" w:cs="Times New Roman"/>
                <w:color w:val="000000"/>
                <w:kern w:val="0"/>
                <w:szCs w:val="24"/>
                <w:lang w:eastAsia="ru-RU"/>
                <w14:ligatures w14:val="none"/>
              </w:rPr>
              <w:t xml:space="preserve"> «</w:t>
            </w:r>
            <w:r w:rsidR="009D7F7B" w:rsidRPr="00E671F7">
              <w:rPr>
                <w:rFonts w:eastAsia="Times New Roman" w:cs="Times New Roman"/>
                <w:color w:val="000000"/>
                <w:kern w:val="0"/>
                <w:szCs w:val="24"/>
                <w:lang w:eastAsia="ru-RU"/>
                <w14:ligatures w14:val="none"/>
              </w:rPr>
              <w:t>Об имущественной поддержке социально ориентированных некоммерческих организаций</w:t>
            </w:r>
            <w:r w:rsidR="009D7F7B">
              <w:rPr>
                <w:rFonts w:eastAsia="Times New Roman" w:cs="Times New Roman"/>
                <w:color w:val="000000"/>
                <w:kern w:val="0"/>
                <w:szCs w:val="24"/>
                <w:lang w:eastAsia="ru-RU"/>
                <w14:ligatures w14:val="none"/>
              </w:rPr>
              <w:t>»</w:t>
            </w:r>
          </w:p>
        </w:tc>
        <w:tc>
          <w:tcPr>
            <w:tcW w:w="2374" w:type="dxa"/>
          </w:tcPr>
          <w:p w14:paraId="1BCD8CF5" w14:textId="080226F8" w:rsidR="0013141C" w:rsidRPr="001634C2" w:rsidRDefault="00000000" w:rsidP="00E671F7">
            <w:pPr>
              <w:rPr>
                <w:rFonts w:eastAsia="Times New Roman" w:cs="Times New Roman"/>
                <w:kern w:val="0"/>
                <w:sz w:val="20"/>
                <w:szCs w:val="20"/>
                <w:lang w:eastAsia="ru-RU"/>
                <w14:ligatures w14:val="none"/>
              </w:rPr>
            </w:pPr>
            <w:hyperlink r:id="rId19" w:history="1">
              <w:r w:rsidR="001634C2" w:rsidRPr="001634C2">
                <w:rPr>
                  <w:rStyle w:val="a5"/>
                  <w:rFonts w:eastAsia="Times New Roman" w:cs="Times New Roman"/>
                  <w:kern w:val="0"/>
                  <w:sz w:val="20"/>
                  <w:szCs w:val="20"/>
                  <w:lang w:eastAsia="ru-RU"/>
                  <w14:ligatures w14:val="none"/>
                </w:rPr>
                <w:t>https://chebs.cap.ru/action/activity/eab/sonko</w:t>
              </w:r>
            </w:hyperlink>
            <w:r w:rsidR="001634C2" w:rsidRPr="001634C2">
              <w:rPr>
                <w:rFonts w:eastAsia="Times New Roman" w:cs="Times New Roman"/>
                <w:kern w:val="0"/>
                <w:sz w:val="20"/>
                <w:szCs w:val="20"/>
                <w:lang w:eastAsia="ru-RU"/>
                <w14:ligatures w14:val="none"/>
              </w:rPr>
              <w:t xml:space="preserve"> </w:t>
            </w:r>
          </w:p>
        </w:tc>
      </w:tr>
      <w:tr w:rsidR="0013141C" w:rsidRPr="00E671F7" w14:paraId="24D9DA10" w14:textId="77777777" w:rsidTr="00730462">
        <w:trPr>
          <w:trHeight w:val="20"/>
        </w:trPr>
        <w:tc>
          <w:tcPr>
            <w:tcW w:w="440" w:type="dxa"/>
          </w:tcPr>
          <w:p w14:paraId="6C3E6201"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7AC41FED" w14:textId="3A4460B2"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Шемуршинский муниципальный округ</w:t>
            </w:r>
          </w:p>
        </w:tc>
        <w:tc>
          <w:tcPr>
            <w:tcW w:w="9639" w:type="dxa"/>
            <w:shd w:val="clear" w:color="auto" w:fill="auto"/>
            <w:hideMark/>
          </w:tcPr>
          <w:p w14:paraId="5109D037" w14:textId="63AFE5C3" w:rsidR="0013141C" w:rsidRPr="00E671F7" w:rsidRDefault="003B2D42" w:rsidP="00E671F7">
            <w:pPr>
              <w:rPr>
                <w:rFonts w:eastAsia="Times New Roman" w:cs="Times New Roman"/>
                <w:color w:val="000000"/>
                <w:kern w:val="0"/>
                <w:szCs w:val="24"/>
                <w:lang w:eastAsia="ru-RU"/>
                <w14:ligatures w14:val="none"/>
              </w:rPr>
            </w:pPr>
            <w:r w:rsidRPr="003B2D42">
              <w:rPr>
                <w:rFonts w:eastAsia="Times New Roman" w:cs="Times New Roman"/>
                <w:color w:val="000000"/>
                <w:kern w:val="0"/>
                <w:szCs w:val="24"/>
                <w:lang w:eastAsia="ru-RU"/>
                <w14:ligatures w14:val="none"/>
              </w:rPr>
              <w:t>Постановление от 27.06.2024г. № 520 Об утверждении Порядка опубликования перечня муниципального имущества СО НКО</w:t>
            </w:r>
          </w:p>
        </w:tc>
        <w:tc>
          <w:tcPr>
            <w:tcW w:w="2374" w:type="dxa"/>
          </w:tcPr>
          <w:p w14:paraId="5E3C83EF" w14:textId="5845A285" w:rsidR="0013141C" w:rsidRPr="001634C2" w:rsidRDefault="00000000" w:rsidP="00E671F7">
            <w:pPr>
              <w:rPr>
                <w:rFonts w:eastAsia="Times New Roman" w:cs="Times New Roman"/>
                <w:kern w:val="0"/>
                <w:sz w:val="20"/>
                <w:szCs w:val="20"/>
                <w:lang w:eastAsia="ru-RU"/>
                <w14:ligatures w14:val="none"/>
              </w:rPr>
            </w:pPr>
            <w:hyperlink r:id="rId20" w:history="1">
              <w:r w:rsidR="001634C2" w:rsidRPr="001634C2">
                <w:rPr>
                  <w:rStyle w:val="a5"/>
                  <w:rFonts w:eastAsia="Times New Roman" w:cs="Times New Roman"/>
                  <w:kern w:val="0"/>
                  <w:sz w:val="20"/>
                  <w:szCs w:val="20"/>
                  <w:lang w:eastAsia="ru-RU"/>
                  <w14:ligatures w14:val="none"/>
                </w:rPr>
                <w:t>https://shemur.cap.ru/action/activity/sonko</w:t>
              </w:r>
            </w:hyperlink>
            <w:r w:rsidR="001634C2" w:rsidRPr="001634C2">
              <w:rPr>
                <w:rFonts w:eastAsia="Times New Roman" w:cs="Times New Roman"/>
                <w:kern w:val="0"/>
                <w:sz w:val="20"/>
                <w:szCs w:val="20"/>
                <w:lang w:eastAsia="ru-RU"/>
                <w14:ligatures w14:val="none"/>
              </w:rPr>
              <w:t xml:space="preserve"> </w:t>
            </w:r>
          </w:p>
        </w:tc>
      </w:tr>
      <w:tr w:rsidR="0013141C" w:rsidRPr="00E671F7" w14:paraId="555FF53D" w14:textId="77777777" w:rsidTr="00730462">
        <w:trPr>
          <w:trHeight w:val="20"/>
        </w:trPr>
        <w:tc>
          <w:tcPr>
            <w:tcW w:w="440" w:type="dxa"/>
          </w:tcPr>
          <w:p w14:paraId="0B3E73DF"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48F6404" w14:textId="3042BC4C"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Шумерлинский муниципальный округ</w:t>
            </w:r>
          </w:p>
        </w:tc>
        <w:tc>
          <w:tcPr>
            <w:tcW w:w="9639" w:type="dxa"/>
            <w:shd w:val="clear" w:color="auto" w:fill="auto"/>
            <w:hideMark/>
          </w:tcPr>
          <w:p w14:paraId="0BA95AA2" w14:textId="078BD4D0" w:rsidR="009D7F7B"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Шумерлинского муниципального округа Чувашской Республики от 22.01.2024 № 28</w:t>
            </w:r>
            <w:r w:rsidR="009D7F7B">
              <w:rPr>
                <w:rFonts w:eastAsia="Times New Roman" w:cs="Times New Roman"/>
                <w:color w:val="000000"/>
                <w:kern w:val="0"/>
                <w:szCs w:val="24"/>
                <w:lang w:eastAsia="ru-RU"/>
                <w14:ligatures w14:val="none"/>
              </w:rPr>
              <w:t xml:space="preserve"> «</w:t>
            </w:r>
            <w:r w:rsidR="009D7F7B" w:rsidRPr="009D7F7B">
              <w:rPr>
                <w:rFonts w:eastAsia="Times New Roman" w:cs="Times New Roman"/>
                <w:color w:val="000000"/>
                <w:kern w:val="0"/>
                <w:szCs w:val="24"/>
                <w:lang w:eastAsia="ru-RU"/>
                <w14:ligatures w14:val="none"/>
              </w:rPr>
              <w:t>Об утверждении перечня</w:t>
            </w:r>
            <w:r w:rsidR="009D7F7B">
              <w:rPr>
                <w:rFonts w:eastAsia="Times New Roman" w:cs="Times New Roman"/>
                <w:color w:val="000000"/>
                <w:kern w:val="0"/>
                <w:szCs w:val="24"/>
                <w:lang w:eastAsia="ru-RU"/>
                <w14:ligatures w14:val="none"/>
              </w:rPr>
              <w:t xml:space="preserve"> муниципального</w:t>
            </w:r>
            <w:r w:rsidR="009D7F7B" w:rsidRPr="009D7F7B">
              <w:rPr>
                <w:rFonts w:eastAsia="Times New Roman" w:cs="Times New Roman"/>
                <w:color w:val="000000"/>
                <w:kern w:val="0"/>
                <w:szCs w:val="24"/>
                <w:lang w:eastAsia="ru-RU"/>
                <w14:ligatures w14:val="none"/>
              </w:rPr>
              <w:t xml:space="preserve"> имущества</w:t>
            </w:r>
            <w:r w:rsidR="009D7F7B">
              <w:rPr>
                <w:rFonts w:eastAsia="Times New Roman" w:cs="Times New Roman"/>
                <w:color w:val="000000"/>
                <w:kern w:val="0"/>
                <w:szCs w:val="24"/>
                <w:lang w:eastAsia="ru-RU"/>
                <w14:ligatures w14:val="none"/>
              </w:rPr>
              <w:t xml:space="preserve"> Шумерлинского </w:t>
            </w:r>
            <w:r w:rsidR="009D7F7B" w:rsidRPr="009D7F7B">
              <w:rPr>
                <w:rFonts w:eastAsia="Times New Roman" w:cs="Times New Roman"/>
                <w:color w:val="000000"/>
                <w:kern w:val="0"/>
                <w:szCs w:val="24"/>
                <w:lang w:eastAsia="ru-RU"/>
                <w14:ligatures w14:val="none"/>
              </w:rPr>
              <w:t>муниципального округа,</w:t>
            </w:r>
            <w:r w:rsidR="009D7F7B">
              <w:rPr>
                <w:rFonts w:eastAsia="Times New Roman" w:cs="Times New Roman"/>
                <w:color w:val="000000"/>
                <w:kern w:val="0"/>
                <w:szCs w:val="24"/>
                <w:lang w:eastAsia="ru-RU"/>
                <w14:ligatures w14:val="none"/>
              </w:rPr>
              <w:t xml:space="preserve"> свободного от прав третьих лиц (за исключением имущественных прав некоммерческих организаций),</w:t>
            </w:r>
            <w:r w:rsidR="009D7F7B" w:rsidRPr="009D7F7B">
              <w:rPr>
                <w:rFonts w:eastAsia="Times New Roman" w:cs="Times New Roman"/>
                <w:color w:val="000000"/>
                <w:kern w:val="0"/>
                <w:szCs w:val="24"/>
                <w:lang w:eastAsia="ru-RU"/>
                <w14:ligatures w14:val="none"/>
              </w:rPr>
              <w:t xml:space="preserve"> предназначенного для </w:t>
            </w:r>
            <w:r w:rsidR="009D7F7B">
              <w:rPr>
                <w:rFonts w:eastAsia="Times New Roman" w:cs="Times New Roman"/>
                <w:color w:val="000000"/>
                <w:kern w:val="0"/>
                <w:szCs w:val="24"/>
                <w:lang w:eastAsia="ru-RU"/>
                <w14:ligatures w14:val="none"/>
              </w:rPr>
              <w:t>предоставления</w:t>
            </w:r>
            <w:r w:rsidR="009D7F7B" w:rsidRPr="009D7F7B">
              <w:rPr>
                <w:rFonts w:eastAsia="Times New Roman" w:cs="Times New Roman"/>
                <w:color w:val="000000"/>
                <w:kern w:val="0"/>
                <w:szCs w:val="24"/>
                <w:lang w:eastAsia="ru-RU"/>
                <w14:ligatures w14:val="none"/>
              </w:rPr>
              <w:t xml:space="preserve"> во владение и (или) пользование социально ориентированным некоммерческим организациям</w:t>
            </w:r>
            <w:r w:rsidR="009D7F7B">
              <w:rPr>
                <w:rFonts w:eastAsia="Times New Roman" w:cs="Times New Roman"/>
                <w:color w:val="000000"/>
                <w:kern w:val="0"/>
                <w:szCs w:val="24"/>
                <w:lang w:eastAsia="ru-RU"/>
                <w14:ligatures w14:val="none"/>
              </w:rPr>
              <w:t xml:space="preserve"> на долгосрочной основе (в том числе по льготным ставкам арендной платы)</w:t>
            </w:r>
            <w:r w:rsidR="009D7F7B" w:rsidRPr="009D7F7B">
              <w:rPr>
                <w:rFonts w:eastAsia="Times New Roman" w:cs="Times New Roman"/>
                <w:color w:val="000000"/>
                <w:kern w:val="0"/>
                <w:szCs w:val="24"/>
                <w:lang w:eastAsia="ru-RU"/>
                <w14:ligatures w14:val="none"/>
              </w:rPr>
              <w:t>»</w:t>
            </w:r>
            <w:r w:rsidRPr="00E671F7">
              <w:rPr>
                <w:rFonts w:eastAsia="Times New Roman" w:cs="Times New Roman"/>
                <w:color w:val="000000"/>
                <w:kern w:val="0"/>
                <w:szCs w:val="24"/>
                <w:lang w:eastAsia="ru-RU"/>
                <w14:ligatures w14:val="none"/>
              </w:rPr>
              <w:t xml:space="preserve">; </w:t>
            </w:r>
          </w:p>
          <w:p w14:paraId="1BFCC862" w14:textId="2E4A4659" w:rsidR="0013141C" w:rsidRPr="00E671F7" w:rsidRDefault="009D7F7B" w:rsidP="00E671F7">
            <w:pPr>
              <w:rPr>
                <w:rFonts w:eastAsia="Times New Roman" w:cs="Times New Roman"/>
                <w:color w:val="000000"/>
                <w:kern w:val="0"/>
                <w:szCs w:val="24"/>
                <w:lang w:eastAsia="ru-RU"/>
                <w14:ligatures w14:val="none"/>
              </w:rPr>
            </w:pPr>
            <w:r w:rsidRPr="009D7F7B">
              <w:rPr>
                <w:rFonts w:eastAsia="Times New Roman" w:cs="Times New Roman"/>
                <w:color w:val="000000"/>
                <w:kern w:val="0"/>
                <w:szCs w:val="24"/>
                <w:lang w:eastAsia="ru-RU"/>
                <w14:ligatures w14:val="none"/>
              </w:rPr>
              <w:t>Решение Собрания депутатов Шумерлинского муниципального округа ЧР от 10.06.2022 N 14/11 «Об имущественной поддержке социально ориентированных некоммерческих организаций в Шумерлинском муниципальном округе Чувашской Республики»</w:t>
            </w:r>
          </w:p>
        </w:tc>
        <w:tc>
          <w:tcPr>
            <w:tcW w:w="2374" w:type="dxa"/>
          </w:tcPr>
          <w:p w14:paraId="209F7683" w14:textId="29448D26" w:rsidR="0013141C" w:rsidRPr="001634C2" w:rsidRDefault="00000000" w:rsidP="00E671F7">
            <w:pPr>
              <w:rPr>
                <w:rFonts w:eastAsia="Times New Roman" w:cs="Times New Roman"/>
                <w:kern w:val="0"/>
                <w:sz w:val="20"/>
                <w:szCs w:val="20"/>
                <w:lang w:eastAsia="ru-RU"/>
                <w14:ligatures w14:val="none"/>
              </w:rPr>
            </w:pPr>
            <w:hyperlink r:id="rId21" w:history="1">
              <w:r w:rsidR="001634C2" w:rsidRPr="001634C2">
                <w:rPr>
                  <w:rStyle w:val="a5"/>
                  <w:rFonts w:eastAsia="Times New Roman" w:cs="Times New Roman"/>
                  <w:kern w:val="0"/>
                  <w:sz w:val="20"/>
                  <w:szCs w:val="20"/>
                  <w:lang w:eastAsia="ru-RU"/>
                  <w14:ligatures w14:val="none"/>
                </w:rPr>
                <w:t>https://shumer.cap.ru/action/activity/eab/podderzhka-sonko/perechenj-municipaljnogo-imuschestva-shumerlinskog?ysclid=lwgajjacso670107432</w:t>
              </w:r>
            </w:hyperlink>
            <w:r w:rsidR="001634C2" w:rsidRPr="001634C2">
              <w:rPr>
                <w:rFonts w:eastAsia="Times New Roman" w:cs="Times New Roman"/>
                <w:kern w:val="0"/>
                <w:sz w:val="20"/>
                <w:szCs w:val="20"/>
                <w:lang w:eastAsia="ru-RU"/>
                <w14:ligatures w14:val="none"/>
              </w:rPr>
              <w:t xml:space="preserve"> </w:t>
            </w:r>
          </w:p>
        </w:tc>
      </w:tr>
      <w:tr w:rsidR="0013141C" w:rsidRPr="00E671F7" w14:paraId="6BE02F5B" w14:textId="77777777" w:rsidTr="005F2361">
        <w:trPr>
          <w:trHeight w:val="20"/>
        </w:trPr>
        <w:tc>
          <w:tcPr>
            <w:tcW w:w="440" w:type="dxa"/>
          </w:tcPr>
          <w:p w14:paraId="11FE3EA9"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D500E0F" w14:textId="75EFF7B1"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Ядринский муниципальный округ</w:t>
            </w:r>
          </w:p>
        </w:tc>
        <w:tc>
          <w:tcPr>
            <w:tcW w:w="9639" w:type="dxa"/>
            <w:shd w:val="clear" w:color="auto" w:fill="auto"/>
          </w:tcPr>
          <w:p w14:paraId="6F3CB5B0" w14:textId="6E2F9AB9" w:rsidR="00BA7280" w:rsidRPr="00BA7280" w:rsidRDefault="00BA7280" w:rsidP="00BA7280">
            <w:pPr>
              <w:rPr>
                <w:rFonts w:eastAsia="Times New Roman" w:cs="Times New Roman"/>
                <w:color w:val="000000"/>
                <w:kern w:val="0"/>
                <w:szCs w:val="24"/>
                <w:lang w:eastAsia="ru-RU"/>
                <w14:ligatures w14:val="none"/>
              </w:rPr>
            </w:pPr>
            <w:r>
              <w:rPr>
                <w:rFonts w:eastAsia="Times New Roman" w:cs="Times New Roman"/>
                <w:color w:val="000000"/>
                <w:kern w:val="0"/>
                <w:szCs w:val="24"/>
                <w:lang w:eastAsia="ru-RU"/>
                <w14:ligatures w14:val="none"/>
              </w:rPr>
              <w:t xml:space="preserve">Решение Собрания депутатов Ядринского муниципального округа № 03 от </w:t>
            </w:r>
            <w:r w:rsidRPr="00BA7280">
              <w:rPr>
                <w:rFonts w:eastAsia="Times New Roman" w:cs="Times New Roman"/>
                <w:color w:val="000000"/>
                <w:kern w:val="0"/>
                <w:szCs w:val="24"/>
                <w:lang w:eastAsia="ru-RU"/>
                <w14:ligatures w14:val="none"/>
              </w:rPr>
              <w:t>26.07.2024 №03</w:t>
            </w:r>
          </w:p>
          <w:p w14:paraId="63383AAD" w14:textId="1C5739BF" w:rsidR="0013141C" w:rsidRPr="00E671F7" w:rsidRDefault="00BA7280" w:rsidP="00BA7280">
            <w:pPr>
              <w:rPr>
                <w:rFonts w:eastAsia="Times New Roman" w:cs="Times New Roman"/>
                <w:color w:val="000000"/>
                <w:kern w:val="0"/>
                <w:szCs w:val="24"/>
                <w:lang w:eastAsia="ru-RU"/>
                <w14:ligatures w14:val="none"/>
              </w:rPr>
            </w:pPr>
            <w:r>
              <w:rPr>
                <w:rFonts w:eastAsia="Times New Roman" w:cs="Times New Roman"/>
                <w:color w:val="000000"/>
                <w:kern w:val="0"/>
                <w:szCs w:val="24"/>
                <w:lang w:eastAsia="ru-RU"/>
                <w14:ligatures w14:val="none"/>
              </w:rPr>
              <w:t>«</w:t>
            </w:r>
            <w:r w:rsidRPr="00BA7280">
              <w:rPr>
                <w:rFonts w:eastAsia="Times New Roman" w:cs="Times New Roman"/>
                <w:color w:val="000000"/>
                <w:kern w:val="0"/>
                <w:szCs w:val="24"/>
                <w:lang w:eastAsia="ru-RU"/>
                <w14:ligatures w14:val="none"/>
              </w:rPr>
              <w:t>Об имущественной поддержке</w:t>
            </w:r>
            <w:r>
              <w:rPr>
                <w:rFonts w:eastAsia="Times New Roman" w:cs="Times New Roman"/>
                <w:color w:val="000000"/>
                <w:kern w:val="0"/>
                <w:szCs w:val="24"/>
                <w:lang w:eastAsia="ru-RU"/>
                <w14:ligatures w14:val="none"/>
              </w:rPr>
              <w:t xml:space="preserve"> </w:t>
            </w:r>
            <w:r w:rsidRPr="00BA7280">
              <w:rPr>
                <w:rFonts w:eastAsia="Times New Roman" w:cs="Times New Roman"/>
                <w:color w:val="000000"/>
                <w:kern w:val="0"/>
                <w:szCs w:val="24"/>
                <w:lang w:eastAsia="ru-RU"/>
                <w14:ligatures w14:val="none"/>
              </w:rPr>
              <w:t>социально ориентированных</w:t>
            </w:r>
            <w:r>
              <w:rPr>
                <w:rFonts w:eastAsia="Times New Roman" w:cs="Times New Roman"/>
                <w:color w:val="000000"/>
                <w:kern w:val="0"/>
                <w:szCs w:val="24"/>
                <w:lang w:eastAsia="ru-RU"/>
                <w14:ligatures w14:val="none"/>
              </w:rPr>
              <w:t xml:space="preserve"> </w:t>
            </w:r>
            <w:r w:rsidRPr="00BA7280">
              <w:rPr>
                <w:rFonts w:eastAsia="Times New Roman" w:cs="Times New Roman"/>
                <w:color w:val="000000"/>
                <w:kern w:val="0"/>
                <w:szCs w:val="24"/>
                <w:lang w:eastAsia="ru-RU"/>
                <w14:ligatures w14:val="none"/>
              </w:rPr>
              <w:t>некоммерческих организаций в</w:t>
            </w:r>
            <w:r>
              <w:rPr>
                <w:rFonts w:eastAsia="Times New Roman" w:cs="Times New Roman"/>
                <w:color w:val="000000"/>
                <w:kern w:val="0"/>
                <w:szCs w:val="24"/>
                <w:lang w:eastAsia="ru-RU"/>
                <w14:ligatures w14:val="none"/>
              </w:rPr>
              <w:t xml:space="preserve"> </w:t>
            </w:r>
            <w:r w:rsidRPr="00BA7280">
              <w:rPr>
                <w:rFonts w:eastAsia="Times New Roman" w:cs="Times New Roman"/>
                <w:color w:val="000000"/>
                <w:kern w:val="0"/>
                <w:szCs w:val="24"/>
                <w:lang w:eastAsia="ru-RU"/>
                <w14:ligatures w14:val="none"/>
              </w:rPr>
              <w:t>Ядринском муниципальном округе</w:t>
            </w:r>
            <w:r>
              <w:rPr>
                <w:rFonts w:eastAsia="Times New Roman" w:cs="Times New Roman"/>
                <w:color w:val="000000"/>
                <w:kern w:val="0"/>
                <w:szCs w:val="24"/>
                <w:lang w:eastAsia="ru-RU"/>
                <w14:ligatures w14:val="none"/>
              </w:rPr>
              <w:t xml:space="preserve"> </w:t>
            </w:r>
            <w:r w:rsidRPr="00BA7280">
              <w:rPr>
                <w:rFonts w:eastAsia="Times New Roman" w:cs="Times New Roman"/>
                <w:color w:val="000000"/>
                <w:kern w:val="0"/>
                <w:szCs w:val="24"/>
                <w:lang w:eastAsia="ru-RU"/>
                <w14:ligatures w14:val="none"/>
              </w:rPr>
              <w:t>Чувашской Республики</w:t>
            </w:r>
          </w:p>
        </w:tc>
        <w:tc>
          <w:tcPr>
            <w:tcW w:w="2374" w:type="dxa"/>
          </w:tcPr>
          <w:p w14:paraId="26C04231" w14:textId="69822C83" w:rsidR="0013141C" w:rsidRPr="001634C2" w:rsidRDefault="00000000" w:rsidP="00E671F7">
            <w:pPr>
              <w:rPr>
                <w:rFonts w:eastAsia="Times New Roman" w:cs="Times New Roman"/>
                <w:kern w:val="0"/>
                <w:sz w:val="20"/>
                <w:szCs w:val="20"/>
                <w:lang w:eastAsia="ru-RU"/>
                <w14:ligatures w14:val="none"/>
              </w:rPr>
            </w:pPr>
            <w:hyperlink r:id="rId22" w:history="1">
              <w:r w:rsidR="001634C2" w:rsidRPr="001634C2">
                <w:rPr>
                  <w:rStyle w:val="a5"/>
                  <w:rFonts w:eastAsia="Times New Roman" w:cs="Times New Roman"/>
                  <w:kern w:val="0"/>
                  <w:sz w:val="20"/>
                  <w:szCs w:val="20"/>
                  <w:lang w:eastAsia="ru-RU"/>
                  <w14:ligatures w14:val="none"/>
                </w:rPr>
                <w:t>https://yadrin.cap.ru/vlasti/sobranie-deputatov/sobranie-deputatov-yadrinskogo-municipaljnogo-okru/resheniya-2024-g/26072024-g-dvadcatj-pyatoe-ocherednoe-zasedanie-so</w:t>
              </w:r>
            </w:hyperlink>
            <w:r w:rsidR="001634C2" w:rsidRPr="001634C2">
              <w:rPr>
                <w:rFonts w:eastAsia="Times New Roman" w:cs="Times New Roman"/>
                <w:kern w:val="0"/>
                <w:sz w:val="20"/>
                <w:szCs w:val="20"/>
                <w:lang w:eastAsia="ru-RU"/>
                <w14:ligatures w14:val="none"/>
              </w:rPr>
              <w:t xml:space="preserve"> </w:t>
            </w:r>
          </w:p>
        </w:tc>
      </w:tr>
      <w:tr w:rsidR="0013141C" w:rsidRPr="00E671F7" w14:paraId="457516DE" w14:textId="77777777" w:rsidTr="00730462">
        <w:trPr>
          <w:trHeight w:val="20"/>
        </w:trPr>
        <w:tc>
          <w:tcPr>
            <w:tcW w:w="440" w:type="dxa"/>
          </w:tcPr>
          <w:p w14:paraId="32A06030"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145EFAC1" w14:textId="61B68886"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Яльчикский муниципальный округ</w:t>
            </w:r>
          </w:p>
        </w:tc>
        <w:tc>
          <w:tcPr>
            <w:tcW w:w="9639" w:type="dxa"/>
            <w:shd w:val="clear" w:color="auto" w:fill="auto"/>
            <w:hideMark/>
          </w:tcPr>
          <w:p w14:paraId="1AC66C7F" w14:textId="3EBB0208"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Яльчикского муниципального округа</w:t>
            </w:r>
            <w:r>
              <w:rPr>
                <w:rFonts w:eastAsia="Times New Roman" w:cs="Times New Roman"/>
                <w:color w:val="000000"/>
                <w:kern w:val="0"/>
                <w:szCs w:val="24"/>
                <w:lang w:eastAsia="ru-RU"/>
                <w14:ligatures w14:val="none"/>
              </w:rPr>
              <w:t xml:space="preserve"> </w:t>
            </w:r>
            <w:r w:rsidRPr="00E671F7">
              <w:rPr>
                <w:rFonts w:eastAsia="Times New Roman" w:cs="Times New Roman"/>
                <w:color w:val="000000"/>
                <w:kern w:val="0"/>
                <w:szCs w:val="24"/>
                <w:lang w:eastAsia="ru-RU"/>
                <w14:ligatures w14:val="none"/>
              </w:rPr>
              <w:t xml:space="preserve">Чувашской Республики от 14 февраля 2024 года №95 </w:t>
            </w:r>
            <w:r w:rsidR="005F2361">
              <w:rPr>
                <w:rFonts w:eastAsia="Times New Roman" w:cs="Times New Roman"/>
                <w:color w:val="000000"/>
                <w:kern w:val="0"/>
                <w:szCs w:val="24"/>
                <w:lang w:eastAsia="ru-RU"/>
                <w14:ligatures w14:val="none"/>
              </w:rPr>
              <w:t>«</w:t>
            </w:r>
            <w:r w:rsidR="005F2361" w:rsidRPr="005F2361">
              <w:rPr>
                <w:rFonts w:eastAsia="Times New Roman" w:cs="Times New Roman"/>
                <w:color w:val="000000"/>
                <w:kern w:val="0"/>
                <w:szCs w:val="24"/>
                <w:lang w:eastAsia="ru-RU"/>
                <w14:ligatures w14:val="none"/>
              </w:rPr>
              <w:t xml:space="preserve">Об утверждения Перечня муниципального имущества Яльчикского муниципального округа Чувашской Республики для предоставления его во владение </w:t>
            </w:r>
            <w:proofErr w:type="gramStart"/>
            <w:r w:rsidR="005F2361" w:rsidRPr="005F2361">
              <w:rPr>
                <w:rFonts w:eastAsia="Times New Roman" w:cs="Times New Roman"/>
                <w:color w:val="000000"/>
                <w:kern w:val="0"/>
                <w:szCs w:val="24"/>
                <w:lang w:eastAsia="ru-RU"/>
                <w14:ligatures w14:val="none"/>
              </w:rPr>
              <w:t>и  (</w:t>
            </w:r>
            <w:proofErr w:type="gramEnd"/>
            <w:r w:rsidR="005F2361" w:rsidRPr="005F2361">
              <w:rPr>
                <w:rFonts w:eastAsia="Times New Roman" w:cs="Times New Roman"/>
                <w:color w:val="000000"/>
                <w:kern w:val="0"/>
                <w:szCs w:val="24"/>
                <w:lang w:eastAsia="ru-RU"/>
                <w14:ligatures w14:val="none"/>
              </w:rPr>
              <w:t>или) в пользование на долгосрочной основе социальным ориентированным некоммерческим организациям</w:t>
            </w:r>
            <w:r w:rsidR="005F2361">
              <w:rPr>
                <w:rFonts w:eastAsia="Times New Roman" w:cs="Times New Roman"/>
                <w:color w:val="000000"/>
                <w:kern w:val="0"/>
                <w:szCs w:val="24"/>
                <w:lang w:eastAsia="ru-RU"/>
                <w14:ligatures w14:val="none"/>
              </w:rPr>
              <w:t>»</w:t>
            </w:r>
          </w:p>
        </w:tc>
        <w:tc>
          <w:tcPr>
            <w:tcW w:w="2374" w:type="dxa"/>
          </w:tcPr>
          <w:p w14:paraId="07D47947" w14:textId="0A6087C7" w:rsidR="0013141C" w:rsidRPr="001634C2" w:rsidRDefault="00000000" w:rsidP="00E671F7">
            <w:pPr>
              <w:rPr>
                <w:rFonts w:eastAsia="Times New Roman" w:cs="Times New Roman"/>
                <w:kern w:val="0"/>
                <w:sz w:val="20"/>
                <w:szCs w:val="20"/>
                <w:lang w:eastAsia="ru-RU"/>
                <w14:ligatures w14:val="none"/>
              </w:rPr>
            </w:pPr>
            <w:hyperlink r:id="rId23" w:history="1">
              <w:r w:rsidR="001634C2" w:rsidRPr="001634C2">
                <w:rPr>
                  <w:rStyle w:val="a5"/>
                  <w:rFonts w:eastAsia="Times New Roman" w:cs="Times New Roman"/>
                  <w:kern w:val="0"/>
                  <w:sz w:val="20"/>
                  <w:szCs w:val="20"/>
                  <w:lang w:eastAsia="ru-RU"/>
                  <w14:ligatures w14:val="none"/>
                </w:rPr>
                <w:t>https://yaltch.cap.ru/doc/laws/2024/02/14/ruling-95?ysclid=lwgaqpqjp7965955118</w:t>
              </w:r>
            </w:hyperlink>
            <w:r w:rsidR="001634C2" w:rsidRPr="001634C2">
              <w:rPr>
                <w:rFonts w:eastAsia="Times New Roman" w:cs="Times New Roman"/>
                <w:kern w:val="0"/>
                <w:sz w:val="20"/>
                <w:szCs w:val="20"/>
                <w:lang w:eastAsia="ru-RU"/>
                <w14:ligatures w14:val="none"/>
              </w:rPr>
              <w:t xml:space="preserve"> </w:t>
            </w:r>
          </w:p>
        </w:tc>
      </w:tr>
      <w:tr w:rsidR="0013141C" w:rsidRPr="00E671F7" w14:paraId="2B6EC57D" w14:textId="77777777" w:rsidTr="00730462">
        <w:trPr>
          <w:trHeight w:val="20"/>
        </w:trPr>
        <w:tc>
          <w:tcPr>
            <w:tcW w:w="440" w:type="dxa"/>
          </w:tcPr>
          <w:p w14:paraId="2D4F0832"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37FB1DC3" w14:textId="4D96CD4E"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Янтиковский муниципальный округ</w:t>
            </w:r>
          </w:p>
        </w:tc>
        <w:tc>
          <w:tcPr>
            <w:tcW w:w="9639" w:type="dxa"/>
            <w:shd w:val="clear" w:color="auto" w:fill="auto"/>
            <w:hideMark/>
          </w:tcPr>
          <w:p w14:paraId="37B196E2" w14:textId="1D480252"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 xml:space="preserve">Постановление администрации Янтиковского </w:t>
            </w:r>
            <w:r w:rsidR="00E93443">
              <w:rPr>
                <w:rFonts w:eastAsia="Times New Roman" w:cs="Times New Roman"/>
                <w:color w:val="000000"/>
                <w:kern w:val="0"/>
                <w:szCs w:val="24"/>
                <w:lang w:eastAsia="ru-RU"/>
                <w14:ligatures w14:val="none"/>
              </w:rPr>
              <w:t>муниципального округа</w:t>
            </w:r>
            <w:r w:rsidRPr="00E671F7">
              <w:rPr>
                <w:rFonts w:eastAsia="Times New Roman" w:cs="Times New Roman"/>
                <w:color w:val="000000"/>
                <w:kern w:val="0"/>
                <w:szCs w:val="24"/>
                <w:lang w:eastAsia="ru-RU"/>
                <w14:ligatures w14:val="none"/>
              </w:rPr>
              <w:t xml:space="preserve"> от </w:t>
            </w:r>
            <w:r w:rsidR="00E93443">
              <w:rPr>
                <w:rFonts w:eastAsia="Times New Roman" w:cs="Times New Roman"/>
                <w:color w:val="000000"/>
                <w:kern w:val="0"/>
                <w:szCs w:val="24"/>
                <w:lang w:eastAsia="ru-RU"/>
                <w14:ligatures w14:val="none"/>
              </w:rPr>
              <w:t>25.03.2024</w:t>
            </w:r>
            <w:r w:rsidRPr="00E671F7">
              <w:rPr>
                <w:rFonts w:eastAsia="Times New Roman" w:cs="Times New Roman"/>
                <w:color w:val="000000"/>
                <w:kern w:val="0"/>
                <w:szCs w:val="24"/>
                <w:lang w:eastAsia="ru-RU"/>
                <w14:ligatures w14:val="none"/>
              </w:rPr>
              <w:t xml:space="preserve"> №</w:t>
            </w:r>
            <w:r w:rsidR="00E93443">
              <w:rPr>
                <w:rFonts w:eastAsia="Times New Roman" w:cs="Times New Roman"/>
                <w:color w:val="000000"/>
                <w:kern w:val="0"/>
                <w:szCs w:val="24"/>
                <w:lang w:eastAsia="ru-RU"/>
                <w14:ligatures w14:val="none"/>
              </w:rPr>
              <w:t>303 «</w:t>
            </w:r>
            <w:r w:rsidR="00E93443" w:rsidRPr="00E93443">
              <w:rPr>
                <w:rFonts w:eastAsia="Times New Roman" w:cs="Times New Roman"/>
                <w:color w:val="000000"/>
                <w:kern w:val="0"/>
                <w:szCs w:val="24"/>
                <w:lang w:eastAsia="ru-RU"/>
                <w14:ligatures w14:val="none"/>
              </w:rPr>
              <w:t>Об утверждении перечня недвижимого муниципального имущества Янтиковского муниципального округа, свободного от прав третьих лиц (за исключением имущественных прав некоммерческих организаций), для предоставления социально ориентированным некоммерческим организациям во владение и (или) пользование на долгосрочной основе</w:t>
            </w:r>
            <w:r w:rsidR="00E93443">
              <w:rPr>
                <w:rFonts w:eastAsia="Times New Roman" w:cs="Times New Roman"/>
                <w:color w:val="000000"/>
                <w:kern w:val="0"/>
                <w:szCs w:val="24"/>
                <w:lang w:eastAsia="ru-RU"/>
                <w14:ligatures w14:val="none"/>
              </w:rPr>
              <w:t>»</w:t>
            </w:r>
            <w:r w:rsidRPr="00E671F7">
              <w:rPr>
                <w:rFonts w:eastAsia="Times New Roman" w:cs="Times New Roman"/>
                <w:color w:val="000000"/>
                <w:kern w:val="0"/>
                <w:szCs w:val="24"/>
                <w:lang w:eastAsia="ru-RU"/>
                <w14:ligatures w14:val="none"/>
              </w:rPr>
              <w:t xml:space="preserve"> </w:t>
            </w:r>
          </w:p>
        </w:tc>
        <w:tc>
          <w:tcPr>
            <w:tcW w:w="2374" w:type="dxa"/>
          </w:tcPr>
          <w:p w14:paraId="33D1C2AC" w14:textId="41FB054E" w:rsidR="0013141C" w:rsidRPr="001634C2" w:rsidRDefault="00000000" w:rsidP="00E671F7">
            <w:pPr>
              <w:rPr>
                <w:rFonts w:eastAsia="Times New Roman" w:cs="Times New Roman"/>
                <w:kern w:val="0"/>
                <w:sz w:val="20"/>
                <w:szCs w:val="20"/>
                <w:lang w:eastAsia="ru-RU"/>
                <w14:ligatures w14:val="none"/>
              </w:rPr>
            </w:pPr>
            <w:hyperlink r:id="rId24" w:history="1">
              <w:r w:rsidR="001634C2" w:rsidRPr="001634C2">
                <w:rPr>
                  <w:rStyle w:val="a5"/>
                  <w:rFonts w:eastAsia="Times New Roman" w:cs="Times New Roman"/>
                  <w:kern w:val="0"/>
                  <w:sz w:val="20"/>
                  <w:szCs w:val="20"/>
                  <w:lang w:eastAsia="ru-RU"/>
                  <w14:ligatures w14:val="none"/>
                </w:rPr>
                <w:t>https://yantik.cap.ru/action/activity/eab/socialjno-orientirovannie-nekommercheskie-organiza</w:t>
              </w:r>
            </w:hyperlink>
            <w:r w:rsidR="001634C2" w:rsidRPr="001634C2">
              <w:rPr>
                <w:rFonts w:eastAsia="Times New Roman" w:cs="Times New Roman"/>
                <w:kern w:val="0"/>
                <w:sz w:val="20"/>
                <w:szCs w:val="20"/>
                <w:lang w:eastAsia="ru-RU"/>
                <w14:ligatures w14:val="none"/>
              </w:rPr>
              <w:t xml:space="preserve"> </w:t>
            </w:r>
          </w:p>
        </w:tc>
      </w:tr>
      <w:tr w:rsidR="0013141C" w:rsidRPr="00E671F7" w14:paraId="2EDE925B" w14:textId="77777777" w:rsidTr="00730462">
        <w:trPr>
          <w:trHeight w:val="20"/>
        </w:trPr>
        <w:tc>
          <w:tcPr>
            <w:tcW w:w="440" w:type="dxa"/>
          </w:tcPr>
          <w:p w14:paraId="5A36FAE1"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539B2905" w14:textId="4BFA3E5B"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г. Алатырь</w:t>
            </w:r>
          </w:p>
        </w:tc>
        <w:tc>
          <w:tcPr>
            <w:tcW w:w="9639" w:type="dxa"/>
            <w:shd w:val="clear" w:color="auto" w:fill="auto"/>
            <w:hideMark/>
          </w:tcPr>
          <w:p w14:paraId="02819224" w14:textId="1AB7FEB6" w:rsidR="0013141C" w:rsidRPr="00E671F7"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 xml:space="preserve">Постановление администрации города Алатыря Чувашской Республики от </w:t>
            </w:r>
            <w:r w:rsidR="003A38B8">
              <w:rPr>
                <w:rFonts w:eastAsia="Times New Roman" w:cs="Times New Roman"/>
                <w:color w:val="000000"/>
                <w:kern w:val="0"/>
                <w:szCs w:val="24"/>
                <w:lang w:eastAsia="ru-RU"/>
                <w14:ligatures w14:val="none"/>
              </w:rPr>
              <w:t>13</w:t>
            </w:r>
            <w:r w:rsidRPr="00E671F7">
              <w:rPr>
                <w:rFonts w:eastAsia="Times New Roman" w:cs="Times New Roman"/>
                <w:color w:val="000000"/>
                <w:kern w:val="0"/>
                <w:szCs w:val="24"/>
                <w:lang w:eastAsia="ru-RU"/>
                <w14:ligatures w14:val="none"/>
              </w:rPr>
              <w:t>.</w:t>
            </w:r>
            <w:r w:rsidR="003A38B8">
              <w:rPr>
                <w:rFonts w:eastAsia="Times New Roman" w:cs="Times New Roman"/>
                <w:color w:val="000000"/>
                <w:kern w:val="0"/>
                <w:szCs w:val="24"/>
                <w:lang w:eastAsia="ru-RU"/>
                <w14:ligatures w14:val="none"/>
              </w:rPr>
              <w:t>04</w:t>
            </w:r>
            <w:r w:rsidRPr="00E671F7">
              <w:rPr>
                <w:rFonts w:eastAsia="Times New Roman" w:cs="Times New Roman"/>
                <w:color w:val="000000"/>
                <w:kern w:val="0"/>
                <w:szCs w:val="24"/>
                <w:lang w:eastAsia="ru-RU"/>
                <w14:ligatures w14:val="none"/>
              </w:rPr>
              <w:t>.20</w:t>
            </w:r>
            <w:r w:rsidR="003A38B8">
              <w:rPr>
                <w:rFonts w:eastAsia="Times New Roman" w:cs="Times New Roman"/>
                <w:color w:val="000000"/>
                <w:kern w:val="0"/>
                <w:szCs w:val="24"/>
                <w:lang w:eastAsia="ru-RU"/>
                <w14:ligatures w14:val="none"/>
              </w:rPr>
              <w:t>22</w:t>
            </w:r>
            <w:r w:rsidRPr="00E671F7">
              <w:rPr>
                <w:rFonts w:eastAsia="Times New Roman" w:cs="Times New Roman"/>
                <w:color w:val="000000"/>
                <w:kern w:val="0"/>
                <w:szCs w:val="24"/>
                <w:lang w:eastAsia="ru-RU"/>
                <w14:ligatures w14:val="none"/>
              </w:rPr>
              <w:t xml:space="preserve"> г. № </w:t>
            </w:r>
            <w:r w:rsidR="003A38B8">
              <w:rPr>
                <w:rFonts w:eastAsia="Times New Roman" w:cs="Times New Roman"/>
                <w:color w:val="000000"/>
                <w:kern w:val="0"/>
                <w:szCs w:val="24"/>
                <w:lang w:eastAsia="ru-RU"/>
                <w14:ligatures w14:val="none"/>
              </w:rPr>
              <w:t>220 «</w:t>
            </w:r>
            <w:r w:rsidR="003A38B8" w:rsidRPr="003A38B8">
              <w:rPr>
                <w:rFonts w:eastAsia="Times New Roman" w:cs="Times New Roman"/>
                <w:color w:val="000000"/>
                <w:kern w:val="0"/>
                <w:szCs w:val="24"/>
                <w:lang w:eastAsia="ru-RU"/>
                <w14:ligatures w14:val="none"/>
              </w:rPr>
              <w:t>О внесении изменений в порядок и условия предоставления социально ориентированным некоммерческим организациям во владение и (или) в пользование на долгосрочной основе муниципального имущества города Алатыря Чувашской Республики, включенного в перечень муниципального имущества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 утверждённый постановлением администрации города Алатыря Чувашской Республики от 22 октября 2018 года № 756 «Об имущественной поддержке социально ориентированных некоммерческих организаций в городе Алатыре Чувашской Республики»</w:t>
            </w:r>
            <w:r w:rsidR="003A38B8">
              <w:rPr>
                <w:rFonts w:eastAsia="Times New Roman" w:cs="Times New Roman"/>
                <w:color w:val="000000"/>
                <w:kern w:val="0"/>
                <w:szCs w:val="24"/>
                <w:lang w:eastAsia="ru-RU"/>
                <w14:ligatures w14:val="none"/>
              </w:rPr>
              <w:t>»</w:t>
            </w:r>
          </w:p>
        </w:tc>
        <w:tc>
          <w:tcPr>
            <w:tcW w:w="2374" w:type="dxa"/>
          </w:tcPr>
          <w:p w14:paraId="799F63EE" w14:textId="713C13CB" w:rsidR="0013141C" w:rsidRPr="001634C2" w:rsidRDefault="00000000" w:rsidP="00E671F7">
            <w:pPr>
              <w:rPr>
                <w:rFonts w:eastAsia="Times New Roman" w:cs="Times New Roman"/>
                <w:kern w:val="0"/>
                <w:sz w:val="20"/>
                <w:szCs w:val="20"/>
                <w:lang w:eastAsia="ru-RU"/>
                <w14:ligatures w14:val="none"/>
              </w:rPr>
            </w:pPr>
            <w:hyperlink r:id="rId25" w:history="1">
              <w:r w:rsidR="001634C2" w:rsidRPr="001634C2">
                <w:rPr>
                  <w:rStyle w:val="a5"/>
                  <w:rFonts w:eastAsia="Times New Roman" w:cs="Times New Roman"/>
                  <w:kern w:val="0"/>
                  <w:sz w:val="20"/>
                  <w:szCs w:val="20"/>
                  <w:lang w:eastAsia="ru-RU"/>
                  <w14:ligatures w14:val="none"/>
                </w:rPr>
                <w:t>https://galatr.cap.ru/action/activity/land_and_estate/perechenj-municipaljnogo-imuschestva-goroda-alatir</w:t>
              </w:r>
            </w:hyperlink>
            <w:r w:rsidR="001634C2" w:rsidRPr="001634C2">
              <w:rPr>
                <w:rFonts w:eastAsia="Times New Roman" w:cs="Times New Roman"/>
                <w:kern w:val="0"/>
                <w:sz w:val="20"/>
                <w:szCs w:val="20"/>
                <w:lang w:eastAsia="ru-RU"/>
                <w14:ligatures w14:val="none"/>
              </w:rPr>
              <w:t xml:space="preserve"> </w:t>
            </w:r>
          </w:p>
        </w:tc>
      </w:tr>
      <w:tr w:rsidR="0013141C" w:rsidRPr="00E671F7" w14:paraId="78A9E889" w14:textId="77777777" w:rsidTr="00730462">
        <w:trPr>
          <w:trHeight w:val="20"/>
        </w:trPr>
        <w:tc>
          <w:tcPr>
            <w:tcW w:w="440" w:type="dxa"/>
          </w:tcPr>
          <w:p w14:paraId="58555F28"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099F0DB" w14:textId="0A437111"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г. Канаш</w:t>
            </w:r>
          </w:p>
        </w:tc>
        <w:tc>
          <w:tcPr>
            <w:tcW w:w="9639" w:type="dxa"/>
            <w:shd w:val="clear" w:color="auto" w:fill="auto"/>
            <w:hideMark/>
          </w:tcPr>
          <w:p w14:paraId="4CB9BB7A" w14:textId="43CE8B71" w:rsidR="0013141C" w:rsidRPr="00E671F7" w:rsidRDefault="003A38B8"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города</w:t>
            </w:r>
            <w:r>
              <w:rPr>
                <w:rFonts w:eastAsia="Times New Roman" w:cs="Times New Roman"/>
                <w:color w:val="000000"/>
                <w:kern w:val="0"/>
                <w:szCs w:val="24"/>
                <w:lang w:eastAsia="ru-RU"/>
                <w14:ligatures w14:val="none"/>
              </w:rPr>
              <w:t xml:space="preserve"> Канаш от 25.01.2024 №95 «</w:t>
            </w:r>
            <w:r w:rsidRPr="003A38B8">
              <w:rPr>
                <w:rFonts w:eastAsia="Times New Roman" w:cs="Times New Roman"/>
                <w:color w:val="000000"/>
                <w:kern w:val="0"/>
                <w:szCs w:val="24"/>
                <w:lang w:eastAsia="ru-RU"/>
                <w14:ligatures w14:val="none"/>
              </w:rPr>
              <w:t>Об утверждении перечня муниципального имущества города Канаш Чувашской Республики свободного от прав третьих лиц, которое может быть предоставлено социально ориентированным некоммерческим организациям во владение и (или) в пользование на долгосрочной основе</w:t>
            </w:r>
            <w:r>
              <w:rPr>
                <w:rFonts w:eastAsia="Times New Roman" w:cs="Times New Roman"/>
                <w:color w:val="000000"/>
                <w:kern w:val="0"/>
                <w:szCs w:val="24"/>
                <w:lang w:eastAsia="ru-RU"/>
                <w14:ligatures w14:val="none"/>
              </w:rPr>
              <w:t>»</w:t>
            </w:r>
          </w:p>
        </w:tc>
        <w:tc>
          <w:tcPr>
            <w:tcW w:w="2374" w:type="dxa"/>
          </w:tcPr>
          <w:p w14:paraId="3C010BDE" w14:textId="0C2D3C31" w:rsidR="0013141C" w:rsidRPr="001634C2" w:rsidRDefault="00000000" w:rsidP="00E671F7">
            <w:pPr>
              <w:rPr>
                <w:rFonts w:eastAsia="Times New Roman" w:cs="Times New Roman"/>
                <w:kern w:val="0"/>
                <w:sz w:val="20"/>
                <w:szCs w:val="20"/>
                <w:lang w:eastAsia="ru-RU"/>
                <w14:ligatures w14:val="none"/>
              </w:rPr>
            </w:pPr>
            <w:hyperlink r:id="rId26" w:history="1">
              <w:r w:rsidR="001634C2" w:rsidRPr="001634C2">
                <w:rPr>
                  <w:rStyle w:val="a5"/>
                  <w:rFonts w:eastAsia="Times New Roman" w:cs="Times New Roman"/>
                  <w:kern w:val="0"/>
                  <w:sz w:val="20"/>
                  <w:szCs w:val="20"/>
                  <w:lang w:eastAsia="ru-RU"/>
                  <w14:ligatures w14:val="none"/>
                </w:rPr>
                <w:t>https://gkan.cap.ru/doc/laws/2024/01/25/ruling-95?ysclid=lwgavs7nu437181568</w:t>
              </w:r>
            </w:hyperlink>
            <w:r w:rsidR="001634C2" w:rsidRPr="001634C2">
              <w:rPr>
                <w:rFonts w:eastAsia="Times New Roman" w:cs="Times New Roman"/>
                <w:kern w:val="0"/>
                <w:sz w:val="20"/>
                <w:szCs w:val="20"/>
                <w:lang w:eastAsia="ru-RU"/>
                <w14:ligatures w14:val="none"/>
              </w:rPr>
              <w:t xml:space="preserve"> </w:t>
            </w:r>
          </w:p>
        </w:tc>
      </w:tr>
      <w:tr w:rsidR="0013141C" w:rsidRPr="00E671F7" w14:paraId="7C3F6730" w14:textId="77777777" w:rsidTr="00730462">
        <w:trPr>
          <w:trHeight w:val="20"/>
        </w:trPr>
        <w:tc>
          <w:tcPr>
            <w:tcW w:w="440" w:type="dxa"/>
          </w:tcPr>
          <w:p w14:paraId="03EE31FE"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94ABE37" w14:textId="5E307465"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г. Новочебоксарск</w:t>
            </w:r>
          </w:p>
        </w:tc>
        <w:tc>
          <w:tcPr>
            <w:tcW w:w="9639" w:type="dxa"/>
            <w:shd w:val="clear" w:color="000000" w:fill="FFFFFF"/>
            <w:hideMark/>
          </w:tcPr>
          <w:p w14:paraId="44A96DD7" w14:textId="77777777" w:rsidR="0013141C" w:rsidRPr="003B2D42" w:rsidRDefault="003A38B8" w:rsidP="00E671F7">
            <w:pPr>
              <w:rPr>
                <w:rFonts w:eastAsia="Times New Roman" w:cs="Times New Roman"/>
                <w:color w:val="000000"/>
                <w:kern w:val="0"/>
                <w:szCs w:val="24"/>
                <w:lang w:eastAsia="ru-RU"/>
                <w14:ligatures w14:val="none"/>
              </w:rPr>
            </w:pPr>
            <w:r>
              <w:rPr>
                <w:rFonts w:eastAsia="Times New Roman" w:cs="Times New Roman"/>
                <w:color w:val="000000"/>
                <w:kern w:val="0"/>
                <w:szCs w:val="24"/>
                <w:lang w:eastAsia="ru-RU"/>
                <w14:ligatures w14:val="none"/>
              </w:rPr>
              <w:t>Решение Новочебоксарского городского Собрания депутатов Чувашской Республики от 31.03.2022 №</w:t>
            </w:r>
            <w:r>
              <w:t xml:space="preserve"> </w:t>
            </w:r>
            <w:r w:rsidRPr="003A38B8">
              <w:rPr>
                <w:rFonts w:eastAsia="Times New Roman" w:cs="Times New Roman"/>
                <w:color w:val="000000"/>
                <w:kern w:val="0"/>
                <w:szCs w:val="24"/>
                <w:lang w:eastAsia="ru-RU"/>
                <w14:ligatures w14:val="none"/>
              </w:rPr>
              <w:t>С 27-5</w:t>
            </w:r>
            <w:r>
              <w:rPr>
                <w:rFonts w:eastAsia="Times New Roman" w:cs="Times New Roman"/>
                <w:color w:val="000000"/>
                <w:kern w:val="0"/>
                <w:szCs w:val="24"/>
                <w:lang w:eastAsia="ru-RU"/>
                <w14:ligatures w14:val="none"/>
              </w:rPr>
              <w:t xml:space="preserve"> «</w:t>
            </w:r>
            <w:r w:rsidRPr="003A38B8">
              <w:rPr>
                <w:rFonts w:eastAsia="Times New Roman" w:cs="Times New Roman"/>
                <w:color w:val="000000"/>
                <w:kern w:val="0"/>
                <w:szCs w:val="24"/>
                <w:lang w:eastAsia="ru-RU"/>
                <w14:ligatures w14:val="none"/>
              </w:rPr>
              <w:t>Об утверждении перечня муниципального имущества города Новочебоксарска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r>
              <w:rPr>
                <w:rFonts w:eastAsia="Times New Roman" w:cs="Times New Roman"/>
                <w:color w:val="000000"/>
                <w:kern w:val="0"/>
                <w:szCs w:val="24"/>
                <w:lang w:eastAsia="ru-RU"/>
                <w14:ligatures w14:val="none"/>
              </w:rPr>
              <w:t>»</w:t>
            </w:r>
            <w:r w:rsidR="00DF5940" w:rsidRPr="00DF5940">
              <w:rPr>
                <w:rFonts w:eastAsia="Times New Roman" w:cs="Times New Roman"/>
                <w:color w:val="000000"/>
                <w:kern w:val="0"/>
                <w:szCs w:val="24"/>
                <w:lang w:eastAsia="ru-RU"/>
                <w14:ligatures w14:val="none"/>
              </w:rPr>
              <w:t>;</w:t>
            </w:r>
          </w:p>
          <w:p w14:paraId="337013EE" w14:textId="01B8E453" w:rsidR="00DF5940" w:rsidRPr="00DF5940" w:rsidRDefault="00DF5940" w:rsidP="00E671F7">
            <w:pPr>
              <w:rPr>
                <w:rFonts w:eastAsia="Times New Roman" w:cs="Times New Roman"/>
                <w:color w:val="000000"/>
                <w:kern w:val="0"/>
                <w:szCs w:val="24"/>
                <w:lang w:eastAsia="ru-RU"/>
                <w14:ligatures w14:val="none"/>
              </w:rPr>
            </w:pPr>
            <w:r w:rsidRPr="00DF5940">
              <w:rPr>
                <w:rFonts w:eastAsia="Times New Roman" w:cs="Times New Roman"/>
                <w:color w:val="000000"/>
                <w:kern w:val="0"/>
                <w:szCs w:val="24"/>
                <w:lang w:eastAsia="ru-RU"/>
                <w14:ligatures w14:val="none"/>
              </w:rPr>
              <w:t xml:space="preserve">Решение Новочебоксарского городского Собрания депутатов Чувашской Республики от 29 ноября 2018 г. </w:t>
            </w:r>
            <w:r w:rsidRPr="00DF5940">
              <w:rPr>
                <w:rFonts w:eastAsia="Times New Roman" w:cs="Times New Roman"/>
                <w:color w:val="000000"/>
                <w:kern w:val="0"/>
                <w:szCs w:val="24"/>
                <w:lang w:val="en-US" w:eastAsia="ru-RU"/>
                <w14:ligatures w14:val="none"/>
              </w:rPr>
              <w:t>N</w:t>
            </w:r>
            <w:r w:rsidRPr="00DF5940">
              <w:rPr>
                <w:rFonts w:eastAsia="Times New Roman" w:cs="Times New Roman"/>
                <w:color w:val="000000"/>
                <w:kern w:val="0"/>
                <w:szCs w:val="24"/>
                <w:lang w:eastAsia="ru-RU"/>
                <w14:ligatures w14:val="none"/>
              </w:rPr>
              <w:t xml:space="preserve"> С 54-5 "О порядке и условиях предоставления социально </w:t>
            </w:r>
            <w:r w:rsidRPr="00DF5940">
              <w:rPr>
                <w:rFonts w:eastAsia="Times New Roman" w:cs="Times New Roman"/>
                <w:color w:val="000000"/>
                <w:kern w:val="0"/>
                <w:szCs w:val="24"/>
                <w:lang w:eastAsia="ru-RU"/>
                <w14:ligatures w14:val="none"/>
              </w:rPr>
              <w:lastRenderedPageBreak/>
              <w:t>ориентированным некоммерческим организациям во владение и (или) в пользование на долгосрочной основе муниципального имущества города Новочебоксарска Чувашской Республики, включенного в перечень муниципального имущества города Новочебоксарска Чувашской Республики,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p>
        </w:tc>
        <w:tc>
          <w:tcPr>
            <w:tcW w:w="2374" w:type="dxa"/>
          </w:tcPr>
          <w:p w14:paraId="6A115868" w14:textId="24EFE6A5" w:rsidR="0013141C" w:rsidRPr="001634C2" w:rsidRDefault="00000000" w:rsidP="00E671F7">
            <w:pPr>
              <w:rPr>
                <w:rFonts w:eastAsia="Times New Roman" w:cs="Times New Roman"/>
                <w:kern w:val="0"/>
                <w:sz w:val="20"/>
                <w:szCs w:val="20"/>
                <w:lang w:eastAsia="ru-RU"/>
                <w14:ligatures w14:val="none"/>
              </w:rPr>
            </w:pPr>
            <w:hyperlink r:id="rId27" w:history="1">
              <w:r w:rsidR="001634C2" w:rsidRPr="001634C2">
                <w:rPr>
                  <w:rStyle w:val="a5"/>
                  <w:rFonts w:eastAsia="Times New Roman" w:cs="Times New Roman"/>
                  <w:kern w:val="0"/>
                  <w:sz w:val="20"/>
                  <w:szCs w:val="20"/>
                  <w:lang w:eastAsia="ru-RU"/>
                  <w14:ligatures w14:val="none"/>
                </w:rPr>
                <w:t>https://ngcd.cap.ru/doc/2022/03/31/meeting_decision-s-27-5</w:t>
              </w:r>
            </w:hyperlink>
            <w:r w:rsidR="001634C2" w:rsidRPr="001634C2">
              <w:rPr>
                <w:rFonts w:eastAsia="Times New Roman" w:cs="Times New Roman"/>
                <w:kern w:val="0"/>
                <w:sz w:val="20"/>
                <w:szCs w:val="20"/>
                <w:lang w:eastAsia="ru-RU"/>
                <w14:ligatures w14:val="none"/>
              </w:rPr>
              <w:t xml:space="preserve"> </w:t>
            </w:r>
          </w:p>
        </w:tc>
      </w:tr>
      <w:tr w:rsidR="0013141C" w:rsidRPr="00E671F7" w14:paraId="1AFA3776" w14:textId="77777777" w:rsidTr="00730462">
        <w:trPr>
          <w:trHeight w:val="20"/>
        </w:trPr>
        <w:tc>
          <w:tcPr>
            <w:tcW w:w="440" w:type="dxa"/>
          </w:tcPr>
          <w:p w14:paraId="055EE02F"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27668603" w14:textId="640094F1"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г. Чебоксары</w:t>
            </w:r>
          </w:p>
        </w:tc>
        <w:tc>
          <w:tcPr>
            <w:tcW w:w="9639" w:type="dxa"/>
            <w:shd w:val="clear" w:color="auto" w:fill="auto"/>
            <w:hideMark/>
          </w:tcPr>
          <w:p w14:paraId="232FF862" w14:textId="57832914" w:rsidR="0013141C" w:rsidRPr="00DF5940" w:rsidRDefault="0013141C" w:rsidP="00E671F7">
            <w:pPr>
              <w:rPr>
                <w:rFonts w:eastAsia="Times New Roman" w:cs="Times New Roman"/>
                <w:color w:val="000000"/>
                <w:kern w:val="0"/>
                <w:szCs w:val="24"/>
                <w:lang w:eastAsia="ru-RU"/>
                <w14:ligatures w14:val="none"/>
              </w:rPr>
            </w:pPr>
            <w:r w:rsidRPr="00E671F7">
              <w:rPr>
                <w:rFonts w:eastAsia="Times New Roman" w:cs="Times New Roman"/>
                <w:color w:val="000000"/>
                <w:kern w:val="0"/>
                <w:szCs w:val="24"/>
                <w:lang w:eastAsia="ru-RU"/>
                <w14:ligatures w14:val="none"/>
              </w:rPr>
              <w:t>Постановление администрации города Чебоксары №№ 1920 от 08.10.2018, 189 от 28.01.2020</w:t>
            </w:r>
            <w:r w:rsidR="00DF5940" w:rsidRPr="00DF5940">
              <w:rPr>
                <w:rFonts w:eastAsia="Times New Roman" w:cs="Times New Roman"/>
                <w:color w:val="000000"/>
                <w:kern w:val="0"/>
                <w:szCs w:val="24"/>
                <w:lang w:eastAsia="ru-RU"/>
                <w14:ligatures w14:val="none"/>
              </w:rPr>
              <w:t xml:space="preserve"> «О внесении изменений в постановление администрации города Чебоксары от 08.10.2018 № 1920 «Об утверждении Перечня муниципального имущества, предназначенного для передачи во владение (пользование) на долгосрочной основе социально ориентированным некоммерческим организациям»»</w:t>
            </w:r>
          </w:p>
        </w:tc>
        <w:tc>
          <w:tcPr>
            <w:tcW w:w="2374" w:type="dxa"/>
          </w:tcPr>
          <w:p w14:paraId="6FD5D364" w14:textId="07FBFA56" w:rsidR="0013141C" w:rsidRPr="001634C2" w:rsidRDefault="00000000" w:rsidP="00E671F7">
            <w:pPr>
              <w:rPr>
                <w:rFonts w:eastAsia="Times New Roman" w:cs="Times New Roman"/>
                <w:kern w:val="0"/>
                <w:sz w:val="20"/>
                <w:szCs w:val="20"/>
                <w:lang w:eastAsia="ru-RU"/>
                <w14:ligatures w14:val="none"/>
              </w:rPr>
            </w:pPr>
            <w:hyperlink r:id="rId28" w:history="1">
              <w:r w:rsidR="001634C2" w:rsidRPr="001634C2">
                <w:rPr>
                  <w:rStyle w:val="a5"/>
                  <w:rFonts w:eastAsia="Times New Roman" w:cs="Times New Roman"/>
                  <w:kern w:val="0"/>
                  <w:sz w:val="20"/>
                  <w:szCs w:val="20"/>
                  <w:lang w:eastAsia="ru-RU"/>
                  <w14:ligatures w14:val="none"/>
                </w:rPr>
                <w:t>https://gcheb.cap.ru/doc/laws/2020/01/28/ruling-189?ysclid=lwgb2nq34y49775229</w:t>
              </w:r>
            </w:hyperlink>
            <w:r w:rsidR="001634C2" w:rsidRPr="001634C2">
              <w:rPr>
                <w:rFonts w:eastAsia="Times New Roman" w:cs="Times New Roman"/>
                <w:kern w:val="0"/>
                <w:sz w:val="20"/>
                <w:szCs w:val="20"/>
                <w:lang w:eastAsia="ru-RU"/>
                <w14:ligatures w14:val="none"/>
              </w:rPr>
              <w:t xml:space="preserve"> </w:t>
            </w:r>
          </w:p>
        </w:tc>
      </w:tr>
      <w:tr w:rsidR="0013141C" w:rsidRPr="00E671F7" w14:paraId="02B960C0" w14:textId="77777777" w:rsidTr="00730462">
        <w:trPr>
          <w:trHeight w:val="20"/>
        </w:trPr>
        <w:tc>
          <w:tcPr>
            <w:tcW w:w="440" w:type="dxa"/>
          </w:tcPr>
          <w:p w14:paraId="42379AB5" w14:textId="77777777" w:rsidR="0013141C" w:rsidRPr="00E671F7" w:rsidRDefault="0013141C" w:rsidP="00E671F7">
            <w:pPr>
              <w:pStyle w:val="a4"/>
              <w:numPr>
                <w:ilvl w:val="0"/>
                <w:numId w:val="1"/>
              </w:numPr>
              <w:ind w:left="0" w:firstLine="0"/>
              <w:rPr>
                <w:rFonts w:eastAsia="Times New Roman" w:cs="Times New Roman"/>
                <w:kern w:val="0"/>
                <w:szCs w:val="24"/>
                <w:lang w:eastAsia="ru-RU"/>
                <w14:ligatures w14:val="none"/>
              </w:rPr>
            </w:pPr>
          </w:p>
        </w:tc>
        <w:tc>
          <w:tcPr>
            <w:tcW w:w="2112" w:type="dxa"/>
            <w:shd w:val="clear" w:color="auto" w:fill="auto"/>
            <w:hideMark/>
          </w:tcPr>
          <w:p w14:paraId="0C2E6B5C" w14:textId="23CB1D81" w:rsidR="0013141C" w:rsidRPr="00E671F7" w:rsidRDefault="0013141C" w:rsidP="00E671F7">
            <w:pPr>
              <w:rPr>
                <w:rFonts w:eastAsia="Times New Roman" w:cs="Times New Roman"/>
                <w:kern w:val="0"/>
                <w:szCs w:val="24"/>
                <w:lang w:eastAsia="ru-RU"/>
                <w14:ligatures w14:val="none"/>
              </w:rPr>
            </w:pPr>
            <w:r w:rsidRPr="00E671F7">
              <w:rPr>
                <w:rFonts w:eastAsia="Times New Roman" w:cs="Times New Roman"/>
                <w:kern w:val="0"/>
                <w:szCs w:val="24"/>
                <w:lang w:eastAsia="ru-RU"/>
                <w14:ligatures w14:val="none"/>
              </w:rPr>
              <w:t>г. Шумерля</w:t>
            </w:r>
          </w:p>
        </w:tc>
        <w:tc>
          <w:tcPr>
            <w:tcW w:w="9639" w:type="dxa"/>
            <w:shd w:val="clear" w:color="000000" w:fill="FFFFFF"/>
            <w:hideMark/>
          </w:tcPr>
          <w:p w14:paraId="6BD96975" w14:textId="55DF72DD" w:rsidR="0013141C" w:rsidRPr="00E671F7" w:rsidRDefault="00DF5940" w:rsidP="00E671F7">
            <w:pPr>
              <w:rPr>
                <w:rFonts w:eastAsia="Times New Roman" w:cs="Times New Roman"/>
                <w:color w:val="000000"/>
                <w:kern w:val="0"/>
                <w:szCs w:val="24"/>
                <w:lang w:eastAsia="ru-RU"/>
                <w14:ligatures w14:val="none"/>
              </w:rPr>
            </w:pPr>
            <w:r w:rsidRPr="00DF5940">
              <w:rPr>
                <w:rFonts w:eastAsia="Times New Roman" w:cs="Times New Roman"/>
                <w:color w:val="000000"/>
                <w:kern w:val="0"/>
                <w:szCs w:val="24"/>
                <w:lang w:eastAsia="ru-RU"/>
                <w14:ligatures w14:val="none"/>
              </w:rPr>
              <w:t>Постановление администрации города Шумерля от 16.02.2023 года № 136 «Об утверждении Перечня муниципального имущества города Шумерля для предоставления его во владение и (или) в пользование на долгосрочной основе субъектам малого и среднего предпринимательства»</w:t>
            </w:r>
          </w:p>
        </w:tc>
        <w:tc>
          <w:tcPr>
            <w:tcW w:w="2374" w:type="dxa"/>
          </w:tcPr>
          <w:p w14:paraId="3041597D" w14:textId="354CF745" w:rsidR="0013141C" w:rsidRPr="001634C2" w:rsidRDefault="00000000" w:rsidP="00E671F7">
            <w:pPr>
              <w:rPr>
                <w:rFonts w:eastAsia="Times New Roman" w:cs="Times New Roman"/>
                <w:kern w:val="0"/>
                <w:sz w:val="20"/>
                <w:szCs w:val="20"/>
                <w:lang w:eastAsia="ru-RU"/>
                <w14:ligatures w14:val="none"/>
              </w:rPr>
            </w:pPr>
            <w:hyperlink r:id="rId29" w:history="1">
              <w:r w:rsidR="001634C2" w:rsidRPr="001634C2">
                <w:rPr>
                  <w:rStyle w:val="a5"/>
                  <w:rFonts w:eastAsia="Times New Roman" w:cs="Times New Roman"/>
                  <w:kern w:val="0"/>
                  <w:sz w:val="20"/>
                  <w:szCs w:val="20"/>
                  <w:lang w:eastAsia="ru-RU"/>
                  <w14:ligatures w14:val="none"/>
                </w:rPr>
                <w:t>https://gshum.cap.ru/action/activity/land_and_estate/imush-podergka-biznes/postanovlenie-administracii-goroda-shumerlya-ot-16?ysclid=lwgb4kasz1888715547</w:t>
              </w:r>
            </w:hyperlink>
            <w:r w:rsidR="001634C2" w:rsidRPr="001634C2">
              <w:rPr>
                <w:rFonts w:eastAsia="Times New Roman" w:cs="Times New Roman"/>
                <w:kern w:val="0"/>
                <w:sz w:val="20"/>
                <w:szCs w:val="20"/>
                <w:lang w:eastAsia="ru-RU"/>
                <w14:ligatures w14:val="none"/>
              </w:rPr>
              <w:t xml:space="preserve"> </w:t>
            </w:r>
          </w:p>
        </w:tc>
      </w:tr>
    </w:tbl>
    <w:p w14:paraId="75789036" w14:textId="77777777" w:rsidR="00F61E44" w:rsidRDefault="00F61E44"/>
    <w:sectPr w:rsidR="00F61E44" w:rsidSect="00E671F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565968"/>
    <w:multiLevelType w:val="hybridMultilevel"/>
    <w:tmpl w:val="6DEC6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537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F7"/>
    <w:rsid w:val="000137D6"/>
    <w:rsid w:val="00077CAC"/>
    <w:rsid w:val="0013141C"/>
    <w:rsid w:val="00131C2A"/>
    <w:rsid w:val="001634C2"/>
    <w:rsid w:val="00221D3D"/>
    <w:rsid w:val="002C270A"/>
    <w:rsid w:val="00326DD6"/>
    <w:rsid w:val="003A38B8"/>
    <w:rsid w:val="003B2D42"/>
    <w:rsid w:val="00456AA2"/>
    <w:rsid w:val="004B5B0E"/>
    <w:rsid w:val="005E722A"/>
    <w:rsid w:val="005F2361"/>
    <w:rsid w:val="00730462"/>
    <w:rsid w:val="007B26ED"/>
    <w:rsid w:val="007C25A3"/>
    <w:rsid w:val="00866FC4"/>
    <w:rsid w:val="009A5624"/>
    <w:rsid w:val="009C2C6B"/>
    <w:rsid w:val="009D3DD9"/>
    <w:rsid w:val="009D7F7B"/>
    <w:rsid w:val="009F6745"/>
    <w:rsid w:val="00A643AE"/>
    <w:rsid w:val="00A94DF8"/>
    <w:rsid w:val="00BA7280"/>
    <w:rsid w:val="00D15038"/>
    <w:rsid w:val="00DF5940"/>
    <w:rsid w:val="00E671F7"/>
    <w:rsid w:val="00E93443"/>
    <w:rsid w:val="00ED2574"/>
    <w:rsid w:val="00F6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EB14"/>
  <w15:chartTrackingRefBased/>
  <w15:docId w15:val="{00628D1C-0699-456F-A794-6C3E29C8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FC4"/>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1F7"/>
    <w:pPr>
      <w:ind w:left="720"/>
      <w:contextualSpacing/>
    </w:pPr>
  </w:style>
  <w:style w:type="character" w:styleId="a5">
    <w:name w:val="Hyperlink"/>
    <w:basedOn w:val="a0"/>
    <w:uiPriority w:val="99"/>
    <w:unhideWhenUsed/>
    <w:rsid w:val="001634C2"/>
    <w:rPr>
      <w:color w:val="0563C1" w:themeColor="hyperlink"/>
      <w:u w:val="single"/>
    </w:rPr>
  </w:style>
  <w:style w:type="character" w:styleId="a6">
    <w:name w:val="Unresolved Mention"/>
    <w:basedOn w:val="a0"/>
    <w:uiPriority w:val="99"/>
    <w:semiHidden/>
    <w:unhideWhenUsed/>
    <w:rsid w:val="0016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4382">
      <w:bodyDiv w:val="1"/>
      <w:marLeft w:val="0"/>
      <w:marRight w:val="0"/>
      <w:marTop w:val="0"/>
      <w:marBottom w:val="0"/>
      <w:divBdr>
        <w:top w:val="none" w:sz="0" w:space="0" w:color="auto"/>
        <w:left w:val="none" w:sz="0" w:space="0" w:color="auto"/>
        <w:bottom w:val="none" w:sz="0" w:space="0" w:color="auto"/>
        <w:right w:val="none" w:sz="0" w:space="0" w:color="auto"/>
      </w:divBdr>
    </w:div>
    <w:div w:id="565990033">
      <w:bodyDiv w:val="1"/>
      <w:marLeft w:val="0"/>
      <w:marRight w:val="0"/>
      <w:marTop w:val="0"/>
      <w:marBottom w:val="0"/>
      <w:divBdr>
        <w:top w:val="none" w:sz="0" w:space="0" w:color="auto"/>
        <w:left w:val="none" w:sz="0" w:space="0" w:color="auto"/>
        <w:bottom w:val="none" w:sz="0" w:space="0" w:color="auto"/>
        <w:right w:val="none" w:sz="0" w:space="0" w:color="auto"/>
      </w:divBdr>
      <w:divsChild>
        <w:div w:id="1253124527">
          <w:marLeft w:val="0"/>
          <w:marRight w:val="0"/>
          <w:marTop w:val="0"/>
          <w:marBottom w:val="0"/>
          <w:divBdr>
            <w:top w:val="none" w:sz="0" w:space="0" w:color="auto"/>
            <w:left w:val="none" w:sz="0" w:space="0" w:color="auto"/>
            <w:bottom w:val="none" w:sz="0" w:space="0" w:color="auto"/>
            <w:right w:val="none" w:sz="0" w:space="0" w:color="auto"/>
          </w:divBdr>
        </w:div>
      </w:divsChild>
    </w:div>
    <w:div w:id="580791926">
      <w:bodyDiv w:val="1"/>
      <w:marLeft w:val="0"/>
      <w:marRight w:val="0"/>
      <w:marTop w:val="0"/>
      <w:marBottom w:val="0"/>
      <w:divBdr>
        <w:top w:val="none" w:sz="0" w:space="0" w:color="auto"/>
        <w:left w:val="none" w:sz="0" w:space="0" w:color="auto"/>
        <w:bottom w:val="none" w:sz="0" w:space="0" w:color="auto"/>
        <w:right w:val="none" w:sz="0" w:space="0" w:color="auto"/>
      </w:divBdr>
    </w:div>
    <w:div w:id="739988897">
      <w:bodyDiv w:val="1"/>
      <w:marLeft w:val="0"/>
      <w:marRight w:val="0"/>
      <w:marTop w:val="0"/>
      <w:marBottom w:val="0"/>
      <w:divBdr>
        <w:top w:val="none" w:sz="0" w:space="0" w:color="auto"/>
        <w:left w:val="none" w:sz="0" w:space="0" w:color="auto"/>
        <w:bottom w:val="none" w:sz="0" w:space="0" w:color="auto"/>
        <w:right w:val="none" w:sz="0" w:space="0" w:color="auto"/>
      </w:divBdr>
    </w:div>
    <w:div w:id="14361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rnar.cap.ru/action/activity/arhiv-sobitij/2023-god/podderzhka-sonko/zakonodateljstvo/post-05-10012024g" TargetMode="External"/><Relationship Id="rId13" Type="http://schemas.openxmlformats.org/officeDocument/2006/relationships/hyperlink" Target="https://krarm.cap.ru/action/activity/enterprises/sonko/ob-imuschestvennoj-podderzhke-socialjno-orientirov" TargetMode="External"/><Relationship Id="rId18" Type="http://schemas.openxmlformats.org/officeDocument/2006/relationships/hyperlink" Target="https://zivil.cap.ru/action/activity/land_and_estate/imuschestvennaya-podderzhka-sonko" TargetMode="External"/><Relationship Id="rId26" Type="http://schemas.openxmlformats.org/officeDocument/2006/relationships/hyperlink" Target="https://gkan.cap.ru/doc/laws/2024/01/25/ruling-95?ysclid=lwgavs7nu437181568" TargetMode="External"/><Relationship Id="rId3" Type="http://schemas.openxmlformats.org/officeDocument/2006/relationships/settings" Target="settings.xml"/><Relationship Id="rId21" Type="http://schemas.openxmlformats.org/officeDocument/2006/relationships/hyperlink" Target="https://shumer.cap.ru/action/activity/eab/podderzhka-sonko/perechenj-municipaljnogo-imuschestva-shumerlinskog?ysclid=lwgajjacso670107432" TargetMode="External"/><Relationship Id="rId7" Type="http://schemas.openxmlformats.org/officeDocument/2006/relationships/hyperlink" Target="https://batyr.cap.ru/1657-01/vibori-deputati-sobraniya-deputatov-i-soziva-batir/2024-god/reshenie-n-23-3-ot-25012024-g-ob-imuschestvennoj-p?ysclid=lwga0ohd3a347262559" TargetMode="External"/><Relationship Id="rId12" Type="http://schemas.openxmlformats.org/officeDocument/2006/relationships/hyperlink" Target="https://komsml.cap.ru/doc/laws/2023/08/02/ruling-869?ysclid=lwgb5qmz8644966708" TargetMode="External"/><Relationship Id="rId17" Type="http://schemas.openxmlformats.org/officeDocument/2006/relationships/hyperlink" Target="https://urmary.cap.ru/action/activity/sonko/postanovlenie-administracii-urmarskogo-mo-ot-11032" TargetMode="External"/><Relationship Id="rId25" Type="http://schemas.openxmlformats.org/officeDocument/2006/relationships/hyperlink" Target="https://galatr.cap.ru/action/activity/land_and_estate/perechenj-municipaljnogo-imuschestva-goroda-alatir" TargetMode="External"/><Relationship Id="rId2" Type="http://schemas.openxmlformats.org/officeDocument/2006/relationships/styles" Target="styles.xml"/><Relationship Id="rId16" Type="http://schemas.openxmlformats.org/officeDocument/2006/relationships/hyperlink" Target="https://porezk.cap.ru/doc/laws/2018/12/29/ruling-421/" TargetMode="External"/><Relationship Id="rId20" Type="http://schemas.openxmlformats.org/officeDocument/2006/relationships/hyperlink" Target="https://shemur.cap.ru/action/activity/sonko" TargetMode="External"/><Relationship Id="rId29" Type="http://schemas.openxmlformats.org/officeDocument/2006/relationships/hyperlink" Target="https://gshum.cap.ru/action/activity/land_and_estate/imush-podergka-biznes/postanovlenie-administracii-goroda-shumerlya-ot-16?ysclid=lwgb4kasz1888715547" TargetMode="External"/><Relationship Id="rId1" Type="http://schemas.openxmlformats.org/officeDocument/2006/relationships/numbering" Target="numbering.xml"/><Relationship Id="rId6" Type="http://schemas.openxmlformats.org/officeDocument/2006/relationships/hyperlink" Target="https://alikov.cap.ru/action/activity/land_and_estate/estate/imush-pod/perechnj-municipaljnogo-imuschestva-dlya-predostav" TargetMode="External"/><Relationship Id="rId11" Type="http://schemas.openxmlformats.org/officeDocument/2006/relationships/hyperlink" Target="https://kozlov.cap.ru/doc/laws/2024/03/29/ruling-243?ysclid=lwga9jtm86275335276" TargetMode="External"/><Relationship Id="rId24" Type="http://schemas.openxmlformats.org/officeDocument/2006/relationships/hyperlink" Target="https://yantik.cap.ru/action/activity/eab/socialjno-orientirovannie-nekommercheskie-organiza" TargetMode="External"/><Relationship Id="rId5" Type="http://schemas.openxmlformats.org/officeDocument/2006/relationships/hyperlink" Target="https://alatr.cap.ru/action/activity/enterprises/imuschestvennaya-podderzhka/socialjnoe-predprinimateljstvo" TargetMode="External"/><Relationship Id="rId15" Type="http://schemas.openxmlformats.org/officeDocument/2006/relationships/hyperlink" Target="https://morgau.cap.ru/action/activity/eab/podderzhka-socialjno-orientirovannih-ikommerchesk" TargetMode="External"/><Relationship Id="rId23" Type="http://schemas.openxmlformats.org/officeDocument/2006/relationships/hyperlink" Target="https://yaltch.cap.ru/doc/laws/2024/02/14/ruling-95?ysclid=lwgaqpqjp7965955118" TargetMode="External"/><Relationship Id="rId28" Type="http://schemas.openxmlformats.org/officeDocument/2006/relationships/hyperlink" Target="https://gcheb.cap.ru/doc/laws/2020/01/28/ruling-189?ysclid=lwgb2nq34y49775229" TargetMode="External"/><Relationship Id="rId10" Type="http://schemas.openxmlformats.org/officeDocument/2006/relationships/hyperlink" Target="https://kanash.cap.ru/action/activity/eab/socialjno-orientirovannie-nekommercheskie-organiza/postanovlenie-administracii-kanashskogo-municipalj-1" TargetMode="External"/><Relationship Id="rId19" Type="http://schemas.openxmlformats.org/officeDocument/2006/relationships/hyperlink" Target="https://chebs.cap.ru/action/activity/eab/sonk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bresi.cap.ru/action/activity/eab/municipaljnoe-imuschestvo-ibresinskogo-rajona/normativno-pravovie-akti" TargetMode="External"/><Relationship Id="rId14" Type="http://schemas.openxmlformats.org/officeDocument/2006/relationships/hyperlink" Target="https://krchet.cap.ru/doc/laws/2018/11/16/postanovlenie483?ysclid=lwgb7ubjz1291916719" TargetMode="External"/><Relationship Id="rId22" Type="http://schemas.openxmlformats.org/officeDocument/2006/relationships/hyperlink" Target="https://yadrin.cap.ru/vlasti/sobranie-deputatov/sobranie-deputatov-yadrinskogo-municipaljnogo-okru/resheniya-2024-g/26072024-g-dvadcatj-pyatoe-ocherednoe-zasedanie-so" TargetMode="External"/><Relationship Id="rId27" Type="http://schemas.openxmlformats.org/officeDocument/2006/relationships/hyperlink" Target="https://ngcd.cap.ru/doc/2022/03/31/meeting_decision-s-27-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Аланова Юлия Валерьевна</cp:lastModifiedBy>
  <cp:revision>2</cp:revision>
  <dcterms:created xsi:type="dcterms:W3CDTF">2024-08-08T06:33:00Z</dcterms:created>
  <dcterms:modified xsi:type="dcterms:W3CDTF">2024-08-08T06:33:00Z</dcterms:modified>
</cp:coreProperties>
</file>